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3215005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 xml:space="preserve">Lokussamordnare </w:t>
            </w:r>
            <w:r w:rsidR="00E278E5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Uppsala</w:t>
            </w:r>
          </w:p>
        </w:tc>
        <w:tc>
          <w:tcPr>
            <w:tcW w:w="4530" w:type="dxa"/>
          </w:tcPr>
          <w:p w14:paraId="5F917CA4" w14:textId="6697464F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20-01-01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E278E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FC76BB">
              <w:rPr>
                <w:rFonts w:ascii="Times New Roman" w:hAnsi="Times New Roman" w:cs="Times New Roman"/>
                <w:sz w:val="24"/>
                <w:szCs w:val="26"/>
              </w:rPr>
              <w:t>2-12-31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0A394267" w:rsidR="00732D12" w:rsidRDefault="00E278E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Uppsala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1C2E060" w14:textId="5902641E" w:rsidR="002D53D5" w:rsidRPr="00C446B4" w:rsidRDefault="00B42B55" w:rsidP="00B42B5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Underlätta parternas medverkan i LOKUS-gruppen genom ett gemensamt operativt stöd i samverkansfrågor och administrationen kring detta.</w:t>
            </w: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7D8323A0" w14:textId="55E553A8" w:rsidR="00F25A67" w:rsidRPr="002D53D5" w:rsidRDefault="00B42B55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Operativ resurs som håller samman LOKUS-gruppens arbete under 2020</w:t>
            </w:r>
            <w:r w:rsidR="00610EEF">
              <w:rPr>
                <w:rFonts w:ascii="Times New Roman" w:hAnsi="Times New Roman" w:cs="Times New Roman"/>
                <w:sz w:val="24"/>
                <w:szCs w:val="26"/>
              </w:rPr>
              <w:t>-2022</w:t>
            </w: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159142EC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0F952A43" w14:textId="163C9CD0" w:rsidR="008D1169" w:rsidRPr="008D1169" w:rsidRDefault="00A17CF9" w:rsidP="00B42B5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2020-01-01—202</w:t>
            </w:r>
            <w:r w:rsidR="00FC76B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B42B55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17494711" w14:textId="77777777" w:rsidR="002D53D5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Lokussamordnaren skall:</w:t>
            </w:r>
          </w:p>
          <w:p w14:paraId="4B381C02" w14:textId="7ED4AB40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Tillsammans med ordförande för LOKUS Uppsala förbereda dagordning inför respektive mötestillfälle</w:t>
            </w:r>
          </w:p>
          <w:p w14:paraId="42976646" w14:textId="798EAAF4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Hålla i förberedelser inför respektive LOKUS-möte, vilket inkluderar att skicka ut kallelse till dessa mötestillfällen. Det handlar även om att kontaktaparterna för att säkerställa att eventuella punkter till dagordningen fångas upp.</w:t>
            </w:r>
          </w:p>
          <w:p w14:paraId="453B5456" w14:textId="73C606C2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ta kontakt med eventuella gäster som skall hålla i information/presentation.</w:t>
            </w:r>
          </w:p>
          <w:p w14:paraId="101F36F8" w14:textId="4BC79C2A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Ha överblick över lokusgruppens samtliga insatser med dess mål, syfte och kontaktperson</w:t>
            </w:r>
          </w:p>
          <w:p w14:paraId="188C85C3" w14:textId="09A226AE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Omvärldsbevaka, vilket bland annat kan innebära studiebesök till andra insatser/projekt som bedrivs i länet.</w:t>
            </w:r>
          </w:p>
          <w:p w14:paraId="61F4501F" w14:textId="5C4C3B19" w:rsidR="00B42B55" w:rsidRPr="00B42B5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uppdrag av LOKUS Uppsala bjuda in bland annat projektledare för andra insatser/projekt som bedrivs i Uppsala.</w:t>
            </w:r>
          </w:p>
          <w:p w14:paraId="45C354B4" w14:textId="2AFFDC9B" w:rsidR="004169EB" w:rsidRPr="002D53D5" w:rsidRDefault="00B42B55" w:rsidP="00B42B5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I samband med LOKUS-möte skriva minnesanteckningar som därefter mötesdeltagarna får ta del av och återkomma med synpunkter.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2B5CFAC7" w:rsidR="00243DEC" w:rsidRPr="00702E5A" w:rsidRDefault="00B42B5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2B55">
              <w:rPr>
                <w:rFonts w:ascii="Times New Roman" w:hAnsi="Times New Roman" w:cs="Times New Roman"/>
                <w:sz w:val="24"/>
                <w:szCs w:val="26"/>
              </w:rPr>
              <w:t>På strukturell nivå de ingående parterna i LOKUS Uppsala. Arbetsförmedlingen, Försäkringskassan, Region Uppsala och Uppsala kommun.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EE15" w14:textId="41BD7397" w:rsidR="000F4314" w:rsidRDefault="00FC76BB">
    <w:pPr>
      <w:pStyle w:val="Sidhuvud"/>
    </w:pPr>
    <w:r>
      <w:rPr>
        <w:noProof/>
      </w:rPr>
      <w:drawing>
        <wp:inline distT="0" distB="0" distL="0" distR="0" wp14:anchorId="22017F52" wp14:editId="2E7E29B5">
          <wp:extent cx="1879600" cy="401955"/>
          <wp:effectExtent l="0" t="0" r="635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4BE">
      <w:tab/>
    </w:r>
    <w:r w:rsidR="000024BE">
      <w:tab/>
      <w:t xml:space="preserve">Version </w:t>
    </w:r>
    <w:r w:rsidR="008D1169">
      <w:t>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10EEF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55"/>
    <w:rsid w:val="00B42BDA"/>
    <w:rsid w:val="00B528AA"/>
    <w:rsid w:val="00B64C07"/>
    <w:rsid w:val="00B96183"/>
    <w:rsid w:val="00BA52D0"/>
    <w:rsid w:val="00BA67AD"/>
    <w:rsid w:val="00BB5894"/>
    <w:rsid w:val="00BC0E6C"/>
    <w:rsid w:val="00BE132D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278E5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C76B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5</cp:revision>
  <cp:lastPrinted>2015-11-05T12:46:00Z</cp:lastPrinted>
  <dcterms:created xsi:type="dcterms:W3CDTF">2020-07-02T07:52:00Z</dcterms:created>
  <dcterms:modified xsi:type="dcterms:W3CDTF">2020-12-22T10:05:00Z</dcterms:modified>
</cp:coreProperties>
</file>