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DFBA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00ADB0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2258CE62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3EE92CEA" w14:textId="77777777" w:rsidTr="005D321B">
        <w:tc>
          <w:tcPr>
            <w:tcW w:w="9060" w:type="dxa"/>
            <w:gridSpan w:val="2"/>
          </w:tcPr>
          <w:p w14:paraId="43F23BB3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3EEB202" w14:textId="77777777" w:rsidTr="005D321B">
        <w:trPr>
          <w:trHeight w:val="318"/>
        </w:trPr>
        <w:tc>
          <w:tcPr>
            <w:tcW w:w="4530" w:type="dxa"/>
          </w:tcPr>
          <w:p w14:paraId="126CD7F0" w14:textId="77777777" w:rsidR="00F25A67" w:rsidRDefault="003F559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6"/>
              </w:rPr>
              <w:t>Progressionsteam, sfi</w:t>
            </w:r>
          </w:p>
        </w:tc>
        <w:tc>
          <w:tcPr>
            <w:tcW w:w="4530" w:type="dxa"/>
          </w:tcPr>
          <w:p w14:paraId="74A4DE3D" w14:textId="1932DDD1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1B185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B3B85">
              <w:rPr>
                <w:rFonts w:ascii="Times New Roman" w:hAnsi="Times New Roman" w:cs="Times New Roman"/>
                <w:sz w:val="24"/>
                <w:szCs w:val="26"/>
              </w:rPr>
              <w:t>2018-</w:t>
            </w:r>
            <w:r w:rsidR="003F559F">
              <w:rPr>
                <w:rFonts w:ascii="Times New Roman" w:hAnsi="Times New Roman" w:cs="Times New Roman"/>
                <w:sz w:val="24"/>
                <w:szCs w:val="26"/>
              </w:rPr>
              <w:t>11-01</w:t>
            </w:r>
            <w:r w:rsidR="00BB3B85">
              <w:rPr>
                <w:rFonts w:ascii="Times New Roman" w:hAnsi="Times New Roman" w:cs="Times New Roman"/>
                <w:sz w:val="24"/>
                <w:szCs w:val="26"/>
              </w:rPr>
              <w:t>—</w:t>
            </w:r>
            <w:r w:rsidR="00BB5639">
              <w:rPr>
                <w:rFonts w:ascii="Times New Roman" w:hAnsi="Times New Roman" w:cs="Times New Roman"/>
                <w:sz w:val="24"/>
                <w:szCs w:val="26"/>
              </w:rPr>
              <w:t xml:space="preserve">2020-06-30 </w:t>
            </w:r>
            <w:r w:rsidR="008E7E4E">
              <w:rPr>
                <w:rFonts w:ascii="Times New Roman" w:hAnsi="Times New Roman" w:cs="Times New Roman"/>
                <w:sz w:val="24"/>
                <w:szCs w:val="26"/>
              </w:rPr>
              <w:t>(enligt tilläggsansökan)</w:t>
            </w:r>
          </w:p>
        </w:tc>
      </w:tr>
      <w:tr w:rsidR="00D16E5B" w14:paraId="7B44B92B" w14:textId="77777777" w:rsidTr="00D16E5B">
        <w:trPr>
          <w:trHeight w:val="318"/>
        </w:trPr>
        <w:tc>
          <w:tcPr>
            <w:tcW w:w="9060" w:type="dxa"/>
            <w:gridSpan w:val="2"/>
          </w:tcPr>
          <w:p w14:paraId="272FEDA4" w14:textId="77777777" w:rsidR="00D16E5B" w:rsidRPr="001B1851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B1851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1B1851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4BC6A3E" w14:textId="77777777" w:rsidR="00732D12" w:rsidRDefault="005D321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Uppsala kommun</w:t>
            </w:r>
            <w:r w:rsidR="003F559F">
              <w:rPr>
                <w:rFonts w:ascii="Times New Roman" w:hAnsi="Times New Roman" w:cs="Times New Roman"/>
                <w:sz w:val="24"/>
                <w:szCs w:val="26"/>
              </w:rPr>
              <w:t xml:space="preserve"> och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Arbetsförmedlingen. </w:t>
            </w:r>
          </w:p>
        </w:tc>
      </w:tr>
    </w:tbl>
    <w:p w14:paraId="16808F26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738679F6" w14:textId="77777777" w:rsidTr="005D321B">
        <w:tc>
          <w:tcPr>
            <w:tcW w:w="9060" w:type="dxa"/>
          </w:tcPr>
          <w:p w14:paraId="5D006744" w14:textId="77777777" w:rsidR="00D16E5B" w:rsidRPr="0088055F" w:rsidRDefault="00D16E5B" w:rsidP="005D321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 w:rsidRPr="00302325">
              <w:rPr>
                <w:rFonts w:ascii="Times New Roman" w:hAnsi="Times New Roman" w:cs="Times New Roman"/>
                <w:i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75DCD2E8" w14:textId="77777777" w:rsidTr="005D321B">
        <w:tc>
          <w:tcPr>
            <w:tcW w:w="9060" w:type="dxa"/>
          </w:tcPr>
          <w:p w14:paraId="0901BF8B" w14:textId="77777777" w:rsidR="005D321B" w:rsidRDefault="00FB2E31" w:rsidP="00FB2E3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Insatsen kommer rikta sig till kvinnor och män inom svenska för invandrare, sfi, som har låg/ingen progression</w:t>
            </w:r>
            <w:r w:rsidR="00AE3EBF">
              <w:rPr>
                <w:rFonts w:ascii="Times New Roman" w:hAnsi="Times New Roman" w:cs="Times New Roman"/>
                <w:sz w:val="24"/>
                <w:szCs w:val="26"/>
              </w:rPr>
              <w:t xml:space="preserve"> och har följande mål: </w:t>
            </w:r>
          </w:p>
          <w:p w14:paraId="231DDDA3" w14:textId="77777777" w:rsidR="00AE3EBF" w:rsidRDefault="00AE3EBF" w:rsidP="00FB2E3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BCC7B26" w14:textId="77777777" w:rsidR="00AE3EBF" w:rsidRDefault="00AE3EBF" w:rsidP="00AE3EBF">
            <w:pPr>
              <w:pStyle w:val="Ingetavstn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Minst 80 personer ska ha deltagit i projektet, minst 50 % av deltagarna ska vara kvinnor. </w:t>
            </w:r>
          </w:p>
          <w:p w14:paraId="7E9D3ED6" w14:textId="77777777" w:rsidR="00AE3EBF" w:rsidRDefault="00AE3EBF" w:rsidP="00AE3EBF">
            <w:pPr>
              <w:pStyle w:val="Ingetavstn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Att det efter avslutat projekt ska finnas rutiner och strukturer kring hur kvinnor och män med låg/ingen progression tidigt ska identifieras och erbjudas stöd för alternativ planering. </w:t>
            </w:r>
          </w:p>
          <w:p w14:paraId="7180965E" w14:textId="77777777" w:rsidR="00AE3EBF" w:rsidRDefault="00AE3EBF" w:rsidP="00AE3EBF">
            <w:pPr>
              <w:pStyle w:val="Ingetavstn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Att det efter avslutat projekt ska finnas rutiner och strukturer kring samverkan mellan vuxenutbildningen, avdelningen för försörjningsstöd, arbetsmarknadsavdelningen samt arbetsförmedlingen. </w:t>
            </w:r>
          </w:p>
          <w:p w14:paraId="6D159373" w14:textId="77777777" w:rsidR="00107B64" w:rsidRDefault="00107B64" w:rsidP="00AE3EBF">
            <w:pPr>
              <w:pStyle w:val="Ingetavstn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Att anledningar till låg/ingen progression har kartlagts samt åtgärder för att främja lärande presenterats. </w:t>
            </w:r>
          </w:p>
          <w:p w14:paraId="6FC693FE" w14:textId="77777777" w:rsidR="00107B64" w:rsidRDefault="00107B64" w:rsidP="00107B64">
            <w:pPr>
              <w:pStyle w:val="Ingetavstn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Att det efter avslutat projekt ska finnas förslag på nya insatser för målgruppen med låg/ingen progression inom sfi. Förslagen ska ha arbetats fram i dialog med målgruppen. </w:t>
            </w:r>
          </w:p>
          <w:p w14:paraId="302862CC" w14:textId="77777777" w:rsidR="00107B64" w:rsidRPr="00107B64" w:rsidRDefault="00107B64" w:rsidP="00107B64">
            <w:pPr>
              <w:pStyle w:val="Ingetavstn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Att progressionsteamet efter avslutat projekt om möjligt ska implementeras inom ordinarie verksamhet. </w:t>
            </w:r>
          </w:p>
          <w:p w14:paraId="1862F8C4" w14:textId="77777777" w:rsidR="00AE3EBF" w:rsidRDefault="00AE3EBF" w:rsidP="00FB2E3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7EE23B6" w14:textId="77777777" w:rsidR="00AE3EBF" w:rsidRPr="0088055F" w:rsidRDefault="00AE3EBF" w:rsidP="00FB2E3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bookmarkEnd w:id="0"/>
    </w:tbl>
    <w:p w14:paraId="33940DA9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2142EB70" w14:textId="77777777" w:rsidTr="005D321B">
        <w:tc>
          <w:tcPr>
            <w:tcW w:w="9060" w:type="dxa"/>
            <w:gridSpan w:val="3"/>
          </w:tcPr>
          <w:p w14:paraId="51DCDE24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0D94F0A9" w14:textId="77777777" w:rsidTr="005D321B">
        <w:tc>
          <w:tcPr>
            <w:tcW w:w="3020" w:type="dxa"/>
          </w:tcPr>
          <w:p w14:paraId="1F4EF1CB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Funktion: 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Socialsekreterare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</w:t>
            </w:r>
          </w:p>
        </w:tc>
        <w:tc>
          <w:tcPr>
            <w:tcW w:w="3020" w:type="dxa"/>
          </w:tcPr>
          <w:p w14:paraId="329EC4E0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14:paraId="0FF38DD5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302325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1101</w:t>
            </w:r>
            <w:r w:rsidR="00302325">
              <w:rPr>
                <w:rFonts w:ascii="Times New Roman" w:hAnsi="Times New Roman" w:cs="Times New Roman"/>
                <w:sz w:val="24"/>
                <w:szCs w:val="26"/>
              </w:rPr>
              <w:t>–1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302325">
              <w:rPr>
                <w:rFonts w:ascii="Times New Roman" w:hAnsi="Times New Roman" w:cs="Times New Roman"/>
                <w:sz w:val="24"/>
                <w:szCs w:val="26"/>
              </w:rPr>
              <w:t>1231</w:t>
            </w:r>
          </w:p>
        </w:tc>
      </w:tr>
      <w:tr w:rsidR="00F25A67" w14:paraId="1C881CA1" w14:textId="77777777" w:rsidTr="005D321B">
        <w:tc>
          <w:tcPr>
            <w:tcW w:w="3020" w:type="dxa"/>
          </w:tcPr>
          <w:p w14:paraId="25E1336D" w14:textId="77777777" w:rsidR="00F25A67" w:rsidRPr="00D16E5B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Funktion: 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Pedagog</w:t>
            </w:r>
          </w:p>
        </w:tc>
        <w:tc>
          <w:tcPr>
            <w:tcW w:w="3020" w:type="dxa"/>
          </w:tcPr>
          <w:p w14:paraId="4B7EA0A2" w14:textId="77777777" w:rsidR="00F25A67" w:rsidRPr="00D16E5B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14:paraId="53E53DFE" w14:textId="77777777" w:rsidR="00F25A67" w:rsidRPr="00D16E5B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302325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 w:rsidR="00107B64">
              <w:rPr>
                <w:rFonts w:ascii="Times New Roman" w:hAnsi="Times New Roman" w:cs="Times New Roman"/>
                <w:sz w:val="24"/>
                <w:szCs w:val="26"/>
              </w:rPr>
              <w:t>1101-191231</w:t>
            </w:r>
          </w:p>
        </w:tc>
      </w:tr>
      <w:tr w:rsidR="00F25A67" w14:paraId="1F076C3D" w14:textId="77777777" w:rsidTr="005D321B">
        <w:tc>
          <w:tcPr>
            <w:tcW w:w="3020" w:type="dxa"/>
          </w:tcPr>
          <w:p w14:paraId="2CBF20C9" w14:textId="77777777" w:rsidR="00F25A67" w:rsidRPr="00D16E5B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20" w:type="dxa"/>
          </w:tcPr>
          <w:p w14:paraId="3B597FC2" w14:textId="77777777" w:rsidR="00F25A67" w:rsidRPr="00D16E5B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20" w:type="dxa"/>
          </w:tcPr>
          <w:p w14:paraId="73870CEA" w14:textId="77777777" w:rsidR="00F25A67" w:rsidRPr="00D16E5B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AD0241E" w14:textId="77777777" w:rsidR="00302325" w:rsidRDefault="00302325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1E068970" w14:textId="77777777" w:rsidR="00567D16" w:rsidRDefault="00567D1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D16" w14:paraId="7488A221" w14:textId="77777777" w:rsidTr="00FB2E31">
        <w:tc>
          <w:tcPr>
            <w:tcW w:w="9060" w:type="dxa"/>
          </w:tcPr>
          <w:p w14:paraId="7BD34EF2" w14:textId="77777777" w:rsidR="00567D16" w:rsidRPr="00D16E5B" w:rsidRDefault="00567D16" w:rsidP="00FB2E31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resurser (som i ansökan angetts under egenfinansiering)</w:t>
            </w:r>
          </w:p>
        </w:tc>
      </w:tr>
      <w:tr w:rsidR="00567D16" w14:paraId="58B3B68B" w14:textId="77777777" w:rsidTr="00FB2E31">
        <w:tc>
          <w:tcPr>
            <w:tcW w:w="9060" w:type="dxa"/>
          </w:tcPr>
          <w:p w14:paraId="38C0D4E2" w14:textId="77777777" w:rsidR="00567D16" w:rsidRPr="002C6AB0" w:rsidRDefault="00567D16" w:rsidP="00FB2E3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AB0">
              <w:rPr>
                <w:rFonts w:ascii="Times New Roman" w:hAnsi="Times New Roman" w:cs="Times New Roman"/>
                <w:sz w:val="24"/>
                <w:szCs w:val="26"/>
              </w:rPr>
              <w:t xml:space="preserve">Inga personella resurser egenfinansieras inom ramen för insatsen. </w:t>
            </w:r>
          </w:p>
        </w:tc>
      </w:tr>
    </w:tbl>
    <w:p w14:paraId="016EE78A" w14:textId="77777777" w:rsidR="00567D16" w:rsidRDefault="00567D1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42B0A0B6" w14:textId="77777777" w:rsidTr="00A33E63">
        <w:tc>
          <w:tcPr>
            <w:tcW w:w="9060" w:type="dxa"/>
          </w:tcPr>
          <w:p w14:paraId="16B541F9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0FAD15D1" w14:textId="77777777" w:rsidTr="00A33E63">
        <w:tc>
          <w:tcPr>
            <w:tcW w:w="9060" w:type="dxa"/>
          </w:tcPr>
          <w:p w14:paraId="0D122E64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den lokala utvecklingsgruppen (lokusgruppen) även styrgrupp för denna insats?</w:t>
            </w:r>
          </w:p>
          <w:p w14:paraId="0D8A5A0B" w14:textId="77777777" w:rsidR="00946733" w:rsidRDefault="00302325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Ne</w:t>
            </w:r>
            <w:r w:rsidR="00D248DA">
              <w:rPr>
                <w:rFonts w:ascii="Times New Roman" w:hAnsi="Times New Roman" w:cs="Times New Roman"/>
                <w:sz w:val="24"/>
                <w:szCs w:val="26"/>
              </w:rPr>
              <w:t>j</w:t>
            </w:r>
          </w:p>
        </w:tc>
      </w:tr>
    </w:tbl>
    <w:p w14:paraId="7E2AA0C7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3D633905" w14:textId="77777777" w:rsidTr="005D321B">
        <w:tc>
          <w:tcPr>
            <w:tcW w:w="9060" w:type="dxa"/>
          </w:tcPr>
          <w:p w14:paraId="4466F8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68284EEA" w14:textId="77777777" w:rsidTr="005D321B">
        <w:tc>
          <w:tcPr>
            <w:tcW w:w="9060" w:type="dxa"/>
          </w:tcPr>
          <w:p w14:paraId="228F5447" w14:textId="77777777" w:rsidR="00243DEC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25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6FA0EB00" w14:textId="77777777" w:rsidR="00302325" w:rsidRDefault="00302325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645C95" w14:textId="77777777" w:rsidR="009520E4" w:rsidRDefault="009520E4" w:rsidP="0092054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Genom progressionsteamet vill </w:t>
            </w:r>
            <w:r w:rsidR="009205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ppsala kommun och </w:t>
            </w:r>
            <w:r w:rsidR="0092054A">
              <w:rPr>
                <w:rFonts w:ascii="Times New Roman" w:hAnsi="Times New Roman" w:cs="Times New Roman"/>
                <w:sz w:val="24"/>
                <w:szCs w:val="24"/>
              </w:rPr>
              <w:t>arbetsförmedlingen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A">
              <w:rPr>
                <w:rFonts w:ascii="Times New Roman" w:hAnsi="Times New Roman" w:cs="Times New Roman"/>
                <w:sz w:val="24"/>
                <w:szCs w:val="24"/>
              </w:rPr>
              <w:t>gemensamt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ett helhetsgrepp kring kvinnor och män med låg/ingen progression. </w:t>
            </w:r>
            <w:r w:rsidR="0092054A">
              <w:rPr>
                <w:rFonts w:ascii="Times New Roman" w:hAnsi="Times New Roman" w:cs="Times New Roman"/>
                <w:sz w:val="24"/>
                <w:szCs w:val="24"/>
              </w:rPr>
              <w:t xml:space="preserve">En socialsekreterare från Avdelningen för försörjningsstöd kommer arbeta tillsammans med en pedagog från </w:t>
            </w:r>
            <w:r w:rsidR="0092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Vuxenutbildningen. Huvuduppdraget för socialsekreteraren är att vara den sociala länken mellan Avdelningen för försörjningsstöd, utbildningsanordnarna, arbetsmarknads-avdelningen och Arbetsförmedlingen. Pedagogens huvuduppdrag är att vara samordnare mellan utbildningsanordnarna, Arbetsförmedlingen, Arbetsmarknadsavdelningen och Avdelningen för försörjningsstöd. Projektet kommer samverka med Arbetsförmedlingen</w:t>
            </w:r>
            <w:r w:rsidR="00161486">
              <w:rPr>
                <w:rFonts w:ascii="Times New Roman" w:hAnsi="Times New Roman" w:cs="Times New Roman"/>
                <w:sz w:val="24"/>
                <w:szCs w:val="24"/>
              </w:rPr>
              <w:t xml:space="preserve"> via deras ordinarie verksamhet och framförallt med avdelningarna inom etableringsuppdraget samt med jobb- och utvecklingsgarantin. </w:t>
            </w:r>
          </w:p>
          <w:p w14:paraId="24408417" w14:textId="77777777" w:rsidR="00446735" w:rsidRDefault="00446735" w:rsidP="0092054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3687" w14:textId="77777777" w:rsidR="00446735" w:rsidRDefault="00446735" w:rsidP="0092054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Progressionsteamet kommer att i dialog med målgruppen ta fram förslag på nya insatser för kvinnor och män med låg/ingen progression inom sfi. Teamet ska genom omvärldsbevakning och studiebesök hämta inspiration till nya insatser. </w:t>
            </w:r>
          </w:p>
          <w:p w14:paraId="6DF0C084" w14:textId="77777777" w:rsidR="00161486" w:rsidRDefault="00161486" w:rsidP="0092054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823C" w14:textId="77777777" w:rsidR="000411DF" w:rsidRDefault="009520E4" w:rsidP="009520E4">
            <w:pPr>
              <w:pStyle w:val="Ingetavstnd"/>
              <w:rPr>
                <w:rFonts w:ascii="Times New Roman" w:hAnsi="Times New Roman" w:cs="Times New Roman"/>
                <w:sz w:val="24"/>
                <w:szCs w:val="21"/>
                <w:lang w:eastAsia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1"/>
                <w:lang w:eastAsia="sv-SE"/>
              </w:rPr>
              <w:t>S</w:t>
            </w:r>
            <w:r w:rsidR="000411DF" w:rsidRPr="00374933">
              <w:rPr>
                <w:rFonts w:ascii="Times New Roman" w:hAnsi="Times New Roman" w:cs="Times New Roman"/>
                <w:i/>
                <w:sz w:val="24"/>
                <w:szCs w:val="21"/>
                <w:lang w:eastAsia="sv-SE"/>
              </w:rPr>
              <w:t>tyrgrupp</w:t>
            </w:r>
          </w:p>
          <w:p w14:paraId="228F226C" w14:textId="77777777" w:rsidR="004169EB" w:rsidRPr="00302325" w:rsidRDefault="009520E4" w:rsidP="00E37780">
            <w:pPr>
              <w:pStyle w:val="Ingetavstnd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lang w:eastAsia="sv-SE"/>
              </w:rPr>
              <w:t xml:space="preserve">Projektet kommer styras av en </w:t>
            </w:r>
            <w:r w:rsidR="000411DF">
              <w:rPr>
                <w:rFonts w:ascii="Times New Roman" w:hAnsi="Times New Roman" w:cs="Times New Roman"/>
                <w:sz w:val="24"/>
                <w:szCs w:val="21"/>
                <w:lang w:eastAsia="sv-SE"/>
              </w:rPr>
              <w:t xml:space="preserve">styrgrupp bestående av </w:t>
            </w:r>
            <w:r>
              <w:rPr>
                <w:rFonts w:ascii="Times New Roman" w:hAnsi="Times New Roman" w:cs="Times New Roman"/>
                <w:sz w:val="24"/>
                <w:szCs w:val="21"/>
                <w:lang w:eastAsia="sv-SE"/>
              </w:rPr>
              <w:t xml:space="preserve">chefer </w:t>
            </w:r>
            <w:r w:rsidR="000411DF">
              <w:rPr>
                <w:rFonts w:ascii="Times New Roman" w:hAnsi="Times New Roman" w:cs="Times New Roman"/>
                <w:sz w:val="24"/>
                <w:szCs w:val="21"/>
                <w:lang w:eastAsia="sv-SE"/>
              </w:rPr>
              <w:t xml:space="preserve">från </w:t>
            </w:r>
            <w:r>
              <w:rPr>
                <w:rFonts w:ascii="Times New Roman" w:hAnsi="Times New Roman" w:cs="Times New Roman"/>
                <w:sz w:val="24"/>
                <w:szCs w:val="21"/>
                <w:lang w:eastAsia="sv-SE"/>
              </w:rPr>
              <w:t xml:space="preserve">Vuxenutbildningen, Avdelningen för försörjningsstöd samt Arbetsförmedlingen. Kunskap om jämställdhet kommer att vara ett skallkrav för representanterna i styrgruppen. </w:t>
            </w:r>
            <w:r w:rsidR="00161486">
              <w:rPr>
                <w:rFonts w:ascii="Times New Roman" w:hAnsi="Times New Roman" w:cs="Times New Roman"/>
                <w:sz w:val="24"/>
                <w:szCs w:val="21"/>
                <w:lang w:eastAsia="sv-SE"/>
              </w:rPr>
              <w:t>Styrgruppsmöten kommer hållas en gång per kvartal.</w:t>
            </w:r>
          </w:p>
        </w:tc>
      </w:tr>
      <w:tr w:rsidR="00243DEC" w14:paraId="260787F4" w14:textId="77777777" w:rsidTr="005D321B">
        <w:tc>
          <w:tcPr>
            <w:tcW w:w="9060" w:type="dxa"/>
          </w:tcPr>
          <w:p w14:paraId="6D68645C" w14:textId="77777777" w:rsidR="00A201F3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Angiven målgrupp i ansökan:</w:t>
            </w:r>
          </w:p>
          <w:p w14:paraId="58DF1934" w14:textId="77777777" w:rsidR="00374933" w:rsidRDefault="0037493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1D6BC6E" w14:textId="77777777" w:rsidR="00E944C8" w:rsidRPr="00702E5A" w:rsidRDefault="009520E4" w:rsidP="009520E4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Kvinnor och män inom sfi där det finns signaler om låg/ingen progression. I Uppsala kommun finns ca 2600 elever inom sfi undervisningen. Projektet vänder sig till alla sfi studerande oavsett anordnare. Särskild vikt kommer riktas till kvinnor eftersom lågutbildade kvinnor i lägre utsträckning slutför sin etableringsplan. Målgruppen riskerar att hamna i ett långvarigt/permanent bidragsberoende och samtliga i målgruppen kommer ha behov av samordnad </w:t>
            </w:r>
            <w:r w:rsidR="00374BF9">
              <w:rPr>
                <w:rFonts w:ascii="Times New Roman" w:hAnsi="Times New Roman" w:cs="Times New Roman"/>
                <w:sz w:val="24"/>
                <w:szCs w:val="26"/>
              </w:rPr>
              <w:t xml:space="preserve">arbetslivsinriktad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rehabilitering.</w:t>
            </w:r>
          </w:p>
        </w:tc>
      </w:tr>
    </w:tbl>
    <w:p w14:paraId="09F753C5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8A0A" w14:textId="77777777" w:rsidR="00F2065D" w:rsidRDefault="00F2065D" w:rsidP="00C33A78">
      <w:pPr>
        <w:spacing w:after="0" w:line="240" w:lineRule="auto"/>
      </w:pPr>
      <w:r>
        <w:separator/>
      </w:r>
    </w:p>
  </w:endnote>
  <w:endnote w:type="continuationSeparator" w:id="0">
    <w:p w14:paraId="2E93EC42" w14:textId="77777777" w:rsidR="00F2065D" w:rsidRDefault="00F2065D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09623"/>
      <w:docPartObj>
        <w:docPartGallery w:val="Page Numbers (Bottom of Page)"/>
        <w:docPartUnique/>
      </w:docPartObj>
    </w:sdtPr>
    <w:sdtEndPr/>
    <w:sdtContent>
      <w:p w14:paraId="7DFC36B5" w14:textId="77777777" w:rsidR="00F2065D" w:rsidRDefault="00F2065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CBABAC" w14:textId="77777777" w:rsidR="00F2065D" w:rsidRDefault="00F206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528D" w14:textId="77777777" w:rsidR="00F2065D" w:rsidRDefault="00F2065D" w:rsidP="00C33A78">
      <w:pPr>
        <w:spacing w:after="0" w:line="240" w:lineRule="auto"/>
      </w:pPr>
      <w:r>
        <w:separator/>
      </w:r>
    </w:p>
  </w:footnote>
  <w:footnote w:type="continuationSeparator" w:id="0">
    <w:p w14:paraId="6677A057" w14:textId="77777777" w:rsidR="00F2065D" w:rsidRDefault="00F2065D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600B" w14:textId="77777777" w:rsidR="00F2065D" w:rsidRDefault="00F2065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80851CD" wp14:editId="223700E3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Version 2017-12-27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F2F"/>
    <w:multiLevelType w:val="hybridMultilevel"/>
    <w:tmpl w:val="44C47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215B"/>
    <w:multiLevelType w:val="hybridMultilevel"/>
    <w:tmpl w:val="A82C3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A08"/>
    <w:multiLevelType w:val="hybridMultilevel"/>
    <w:tmpl w:val="7D4C6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13761"/>
    <w:multiLevelType w:val="hybridMultilevel"/>
    <w:tmpl w:val="F724E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5B00"/>
    <w:multiLevelType w:val="hybridMultilevel"/>
    <w:tmpl w:val="BD305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411DF"/>
    <w:rsid w:val="00063E46"/>
    <w:rsid w:val="00073A1D"/>
    <w:rsid w:val="00075E89"/>
    <w:rsid w:val="000877A5"/>
    <w:rsid w:val="000B7ABB"/>
    <w:rsid w:val="000D1C2E"/>
    <w:rsid w:val="000F01AB"/>
    <w:rsid w:val="000F4314"/>
    <w:rsid w:val="00107B64"/>
    <w:rsid w:val="00110700"/>
    <w:rsid w:val="00161486"/>
    <w:rsid w:val="001768AC"/>
    <w:rsid w:val="00183AC7"/>
    <w:rsid w:val="00184BE8"/>
    <w:rsid w:val="00184DB0"/>
    <w:rsid w:val="00185A2D"/>
    <w:rsid w:val="001920BB"/>
    <w:rsid w:val="00192B58"/>
    <w:rsid w:val="00194DB7"/>
    <w:rsid w:val="001A60EF"/>
    <w:rsid w:val="001B1851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232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74933"/>
    <w:rsid w:val="00374BF9"/>
    <w:rsid w:val="00381B47"/>
    <w:rsid w:val="00384603"/>
    <w:rsid w:val="003B29A6"/>
    <w:rsid w:val="003C06E6"/>
    <w:rsid w:val="003C3E0E"/>
    <w:rsid w:val="003C6EFA"/>
    <w:rsid w:val="003F559F"/>
    <w:rsid w:val="00405354"/>
    <w:rsid w:val="0040726C"/>
    <w:rsid w:val="004169EB"/>
    <w:rsid w:val="00420C65"/>
    <w:rsid w:val="004314A6"/>
    <w:rsid w:val="00436D14"/>
    <w:rsid w:val="00444A72"/>
    <w:rsid w:val="00446735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67D16"/>
    <w:rsid w:val="005766B7"/>
    <w:rsid w:val="005A368C"/>
    <w:rsid w:val="005D0F3B"/>
    <w:rsid w:val="005D321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0DF6"/>
    <w:rsid w:val="00756565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E5596"/>
    <w:rsid w:val="008E5868"/>
    <w:rsid w:val="008E7E4E"/>
    <w:rsid w:val="008F4BDF"/>
    <w:rsid w:val="00904750"/>
    <w:rsid w:val="00906977"/>
    <w:rsid w:val="00906D2C"/>
    <w:rsid w:val="00920092"/>
    <w:rsid w:val="0092054A"/>
    <w:rsid w:val="0092699D"/>
    <w:rsid w:val="00935452"/>
    <w:rsid w:val="00936123"/>
    <w:rsid w:val="00943A42"/>
    <w:rsid w:val="00946446"/>
    <w:rsid w:val="00946733"/>
    <w:rsid w:val="00947FD5"/>
    <w:rsid w:val="009520E4"/>
    <w:rsid w:val="00962667"/>
    <w:rsid w:val="00962E91"/>
    <w:rsid w:val="00964BDA"/>
    <w:rsid w:val="00982B37"/>
    <w:rsid w:val="009910B7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AE3EBF"/>
    <w:rsid w:val="00B140E4"/>
    <w:rsid w:val="00B514CA"/>
    <w:rsid w:val="00B528AA"/>
    <w:rsid w:val="00B64C07"/>
    <w:rsid w:val="00B96183"/>
    <w:rsid w:val="00BA52D0"/>
    <w:rsid w:val="00BA67AD"/>
    <w:rsid w:val="00BB3B85"/>
    <w:rsid w:val="00BB5639"/>
    <w:rsid w:val="00BB5894"/>
    <w:rsid w:val="00BC0E6C"/>
    <w:rsid w:val="00BE562C"/>
    <w:rsid w:val="00BF53A1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248DA"/>
    <w:rsid w:val="00D372A9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37780"/>
    <w:rsid w:val="00E672DD"/>
    <w:rsid w:val="00E944C8"/>
    <w:rsid w:val="00EB1FD0"/>
    <w:rsid w:val="00EC77E9"/>
    <w:rsid w:val="00ED3FDE"/>
    <w:rsid w:val="00ED5AE8"/>
    <w:rsid w:val="00EE2D85"/>
    <w:rsid w:val="00F134EE"/>
    <w:rsid w:val="00F16710"/>
    <w:rsid w:val="00F2065D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B2E31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C263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30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Katarina Åkerblom</cp:lastModifiedBy>
  <cp:revision>9</cp:revision>
  <cp:lastPrinted>2015-11-05T12:46:00Z</cp:lastPrinted>
  <dcterms:created xsi:type="dcterms:W3CDTF">2018-11-20T09:43:00Z</dcterms:created>
  <dcterms:modified xsi:type="dcterms:W3CDTF">2019-07-02T08:43:00Z</dcterms:modified>
</cp:coreProperties>
</file>