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0E0EC"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1811AAE8"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78D652C8"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390"/>
        <w:gridCol w:w="4670"/>
      </w:tblGrid>
      <w:tr w:rsidR="00D16E5B" w14:paraId="204847AE" w14:textId="77777777" w:rsidTr="00EA43A9">
        <w:tc>
          <w:tcPr>
            <w:tcW w:w="9060" w:type="dxa"/>
            <w:gridSpan w:val="2"/>
          </w:tcPr>
          <w:p w14:paraId="5132ADF4"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3688FFC8" w14:textId="77777777" w:rsidTr="00242774">
        <w:trPr>
          <w:trHeight w:val="318"/>
        </w:trPr>
        <w:tc>
          <w:tcPr>
            <w:tcW w:w="4390" w:type="dxa"/>
          </w:tcPr>
          <w:p w14:paraId="0FF2901E" w14:textId="502AE5C4" w:rsidR="00F25A67" w:rsidRDefault="00E62A0D" w:rsidP="006D3533">
            <w:pPr>
              <w:pStyle w:val="Ingetavstnd"/>
              <w:jc w:val="both"/>
              <w:rPr>
                <w:rFonts w:ascii="Times New Roman" w:hAnsi="Times New Roman" w:cs="Times New Roman"/>
                <w:sz w:val="24"/>
                <w:szCs w:val="26"/>
              </w:rPr>
            </w:pPr>
            <w:r>
              <w:rPr>
                <w:rFonts w:ascii="Times New Roman" w:hAnsi="Times New Roman" w:cs="Times New Roman"/>
                <w:color w:val="7030A0"/>
                <w:sz w:val="24"/>
                <w:szCs w:val="26"/>
              </w:rPr>
              <w:t>Ung Intro (</w:t>
            </w:r>
            <w:proofErr w:type="spellStart"/>
            <w:r>
              <w:rPr>
                <w:rFonts w:ascii="Times New Roman" w:hAnsi="Times New Roman" w:cs="Times New Roman"/>
                <w:color w:val="7030A0"/>
                <w:sz w:val="24"/>
                <w:szCs w:val="26"/>
              </w:rPr>
              <w:t>fd</w:t>
            </w:r>
            <w:proofErr w:type="spellEnd"/>
            <w:r>
              <w:rPr>
                <w:rFonts w:ascii="Times New Roman" w:hAnsi="Times New Roman" w:cs="Times New Roman"/>
                <w:color w:val="7030A0"/>
                <w:sz w:val="24"/>
                <w:szCs w:val="26"/>
              </w:rPr>
              <w:t xml:space="preserve">. </w:t>
            </w:r>
            <w:r w:rsidR="00242774" w:rsidRPr="00242774">
              <w:rPr>
                <w:rFonts w:ascii="Times New Roman" w:hAnsi="Times New Roman" w:cs="Times New Roman"/>
                <w:color w:val="7030A0"/>
                <w:sz w:val="24"/>
                <w:szCs w:val="26"/>
              </w:rPr>
              <w:t>Förrehabiliterande insatser för unga med aktivitetsersättning</w:t>
            </w:r>
            <w:r>
              <w:rPr>
                <w:rFonts w:ascii="Times New Roman" w:hAnsi="Times New Roman" w:cs="Times New Roman"/>
                <w:color w:val="7030A0"/>
                <w:sz w:val="24"/>
                <w:szCs w:val="26"/>
              </w:rPr>
              <w:t>)</w:t>
            </w:r>
          </w:p>
        </w:tc>
        <w:tc>
          <w:tcPr>
            <w:tcW w:w="4670" w:type="dxa"/>
          </w:tcPr>
          <w:p w14:paraId="678F8153" w14:textId="2932A16D" w:rsidR="00006C6A"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r w:rsidR="00242774">
              <w:rPr>
                <w:rFonts w:ascii="Times New Roman" w:hAnsi="Times New Roman" w:cs="Times New Roman"/>
                <w:sz w:val="24"/>
                <w:szCs w:val="26"/>
              </w:rPr>
              <w:t xml:space="preserve"> </w:t>
            </w:r>
            <w:r w:rsidR="00006C6A">
              <w:rPr>
                <w:rFonts w:ascii="Times New Roman" w:hAnsi="Times New Roman" w:cs="Times New Roman"/>
                <w:sz w:val="24"/>
                <w:szCs w:val="26"/>
              </w:rPr>
              <w:t>2018-05-21 till 202</w:t>
            </w:r>
            <w:r w:rsidR="000F1550">
              <w:rPr>
                <w:rFonts w:ascii="Times New Roman" w:hAnsi="Times New Roman" w:cs="Times New Roman"/>
                <w:sz w:val="24"/>
                <w:szCs w:val="26"/>
              </w:rPr>
              <w:t>1</w:t>
            </w:r>
            <w:r w:rsidR="00006C6A">
              <w:rPr>
                <w:rFonts w:ascii="Times New Roman" w:hAnsi="Times New Roman" w:cs="Times New Roman"/>
                <w:sz w:val="24"/>
                <w:szCs w:val="26"/>
              </w:rPr>
              <w:t>-0</w:t>
            </w:r>
            <w:r w:rsidR="000F1550">
              <w:rPr>
                <w:rFonts w:ascii="Times New Roman" w:hAnsi="Times New Roman" w:cs="Times New Roman"/>
                <w:sz w:val="24"/>
                <w:szCs w:val="26"/>
              </w:rPr>
              <w:t>6</w:t>
            </w:r>
            <w:r w:rsidR="00006C6A">
              <w:rPr>
                <w:rFonts w:ascii="Times New Roman" w:hAnsi="Times New Roman" w:cs="Times New Roman"/>
                <w:sz w:val="24"/>
                <w:szCs w:val="26"/>
              </w:rPr>
              <w:t>-3</w:t>
            </w:r>
            <w:r w:rsidR="000F1550">
              <w:rPr>
                <w:rFonts w:ascii="Times New Roman" w:hAnsi="Times New Roman" w:cs="Times New Roman"/>
                <w:sz w:val="24"/>
                <w:szCs w:val="26"/>
              </w:rPr>
              <w:t>0 (enligt beslut om förlängning)</w:t>
            </w:r>
          </w:p>
          <w:p w14:paraId="0761305C" w14:textId="77777777" w:rsidR="00F25A67" w:rsidRPr="00006C6A" w:rsidRDefault="00006C6A" w:rsidP="006D3533">
            <w:pPr>
              <w:pStyle w:val="Ingetavstnd"/>
              <w:jc w:val="both"/>
              <w:rPr>
                <w:rFonts w:ascii="Times New Roman" w:hAnsi="Times New Roman" w:cs="Times New Roman"/>
                <w:i/>
                <w:sz w:val="24"/>
                <w:szCs w:val="26"/>
              </w:rPr>
            </w:pPr>
            <w:r w:rsidRPr="00006C6A">
              <w:rPr>
                <w:rFonts w:ascii="Times New Roman" w:hAnsi="Times New Roman" w:cs="Times New Roman"/>
                <w:i/>
                <w:sz w:val="24"/>
                <w:szCs w:val="26"/>
              </w:rPr>
              <w:t xml:space="preserve">Enligt ansökan: </w:t>
            </w:r>
            <w:r w:rsidR="00242774" w:rsidRPr="00006C6A">
              <w:rPr>
                <w:rFonts w:ascii="Times New Roman" w:hAnsi="Times New Roman" w:cs="Times New Roman"/>
                <w:i/>
                <w:sz w:val="24"/>
                <w:szCs w:val="26"/>
              </w:rPr>
              <w:t>2018-03-01 till 2020-06-30</w:t>
            </w:r>
          </w:p>
        </w:tc>
      </w:tr>
      <w:tr w:rsidR="00D16E5B" w14:paraId="289E7F31" w14:textId="77777777" w:rsidTr="00D16E5B">
        <w:trPr>
          <w:trHeight w:val="318"/>
        </w:trPr>
        <w:tc>
          <w:tcPr>
            <w:tcW w:w="9060" w:type="dxa"/>
            <w:gridSpan w:val="2"/>
          </w:tcPr>
          <w:p w14:paraId="40C964A3" w14:textId="77777777" w:rsidR="00D16E5B" w:rsidRPr="00242774" w:rsidRDefault="00732D12" w:rsidP="006D3533">
            <w:pPr>
              <w:pStyle w:val="Ingetavstnd"/>
              <w:jc w:val="both"/>
              <w:rPr>
                <w:rFonts w:ascii="Times New Roman" w:hAnsi="Times New Roman" w:cs="Times New Roman"/>
                <w:i/>
                <w:sz w:val="24"/>
                <w:szCs w:val="26"/>
              </w:rPr>
            </w:pPr>
            <w:r w:rsidRPr="00242774">
              <w:rPr>
                <w:rFonts w:ascii="Times New Roman" w:hAnsi="Times New Roman" w:cs="Times New Roman"/>
                <w:i/>
                <w:sz w:val="24"/>
                <w:szCs w:val="26"/>
              </w:rPr>
              <w:t>Insatsägare och s</w:t>
            </w:r>
            <w:r w:rsidR="00D16E5B" w:rsidRPr="00242774">
              <w:rPr>
                <w:rFonts w:ascii="Times New Roman" w:hAnsi="Times New Roman" w:cs="Times New Roman"/>
                <w:i/>
                <w:sz w:val="24"/>
                <w:szCs w:val="26"/>
              </w:rPr>
              <w:t>amverkansparter (som är delaktiga i insatsen):</w:t>
            </w:r>
          </w:p>
          <w:p w14:paraId="092697E9" w14:textId="77777777" w:rsidR="00732D12" w:rsidRDefault="00242774" w:rsidP="006D3533">
            <w:pPr>
              <w:pStyle w:val="Ingetavstnd"/>
              <w:jc w:val="both"/>
              <w:rPr>
                <w:rFonts w:ascii="Times New Roman" w:hAnsi="Times New Roman" w:cs="Times New Roman"/>
                <w:sz w:val="24"/>
                <w:szCs w:val="26"/>
              </w:rPr>
            </w:pPr>
            <w:r>
              <w:rPr>
                <w:rFonts w:ascii="Times New Roman" w:hAnsi="Times New Roman" w:cs="Times New Roman"/>
                <w:sz w:val="24"/>
                <w:szCs w:val="26"/>
              </w:rPr>
              <w:t>Uppsala kommun, Arbetsförmedlingen, Försäkringskassan och Region Uppsala</w:t>
            </w:r>
          </w:p>
        </w:tc>
      </w:tr>
    </w:tbl>
    <w:p w14:paraId="63824175"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439831A1" w14:textId="77777777" w:rsidTr="00EA43A9">
        <w:tc>
          <w:tcPr>
            <w:tcW w:w="9060" w:type="dxa"/>
          </w:tcPr>
          <w:p w14:paraId="17160A5C" w14:textId="77777777" w:rsidR="00D16E5B" w:rsidRPr="0088055F" w:rsidRDefault="00D16E5B" w:rsidP="00EA43A9">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44A0F7EC" w14:textId="77777777" w:rsidTr="00EA43A9">
        <w:tc>
          <w:tcPr>
            <w:tcW w:w="9060" w:type="dxa"/>
          </w:tcPr>
          <w:p w14:paraId="40B4CEE5" w14:textId="7052EBEC" w:rsidR="00D16E5B" w:rsidRDefault="00242774" w:rsidP="00F25A67">
            <w:pPr>
              <w:pStyle w:val="Ingetavstnd"/>
              <w:jc w:val="both"/>
              <w:rPr>
                <w:rFonts w:ascii="Times New Roman" w:hAnsi="Times New Roman" w:cs="Times New Roman"/>
                <w:i/>
                <w:sz w:val="24"/>
                <w:szCs w:val="26"/>
              </w:rPr>
            </w:pPr>
            <w:r w:rsidRPr="000877D5">
              <w:rPr>
                <w:rFonts w:ascii="Times New Roman" w:hAnsi="Times New Roman" w:cs="Times New Roman"/>
                <w:i/>
                <w:sz w:val="24"/>
                <w:szCs w:val="26"/>
              </w:rPr>
              <w:t>Effektmål</w:t>
            </w:r>
            <w:r w:rsidR="00EA43A9">
              <w:rPr>
                <w:rFonts w:ascii="Times New Roman" w:hAnsi="Times New Roman" w:cs="Times New Roman"/>
                <w:i/>
                <w:sz w:val="24"/>
                <w:szCs w:val="26"/>
              </w:rPr>
              <w:t xml:space="preserve"> </w:t>
            </w:r>
            <w:r w:rsidR="00EA43A9" w:rsidRPr="00EA43A9">
              <w:rPr>
                <w:rFonts w:ascii="Times New Roman" w:hAnsi="Times New Roman" w:cs="Times New Roman"/>
                <w:b/>
                <w:bCs/>
                <w:i/>
                <w:sz w:val="24"/>
                <w:szCs w:val="26"/>
              </w:rPr>
              <w:t>(uppdaterade efter inlämnad avvikelse 191014</w:t>
            </w:r>
            <w:r w:rsidR="00EA43A9">
              <w:rPr>
                <w:rFonts w:ascii="Times New Roman" w:hAnsi="Times New Roman" w:cs="Times New Roman"/>
                <w:i/>
                <w:sz w:val="24"/>
                <w:szCs w:val="26"/>
              </w:rPr>
              <w:t>)</w:t>
            </w:r>
            <w:r w:rsidRPr="000877D5">
              <w:rPr>
                <w:rFonts w:ascii="Times New Roman" w:hAnsi="Times New Roman" w:cs="Times New Roman"/>
                <w:i/>
                <w:sz w:val="24"/>
                <w:szCs w:val="26"/>
              </w:rPr>
              <w:t>:</w:t>
            </w:r>
          </w:p>
          <w:p w14:paraId="3831B033" w14:textId="77777777" w:rsidR="00EA43A9" w:rsidRPr="000877D5" w:rsidRDefault="00EA43A9" w:rsidP="00F25A67">
            <w:pPr>
              <w:pStyle w:val="Ingetavstnd"/>
              <w:jc w:val="both"/>
              <w:rPr>
                <w:rFonts w:ascii="Times New Roman" w:hAnsi="Times New Roman" w:cs="Times New Roman"/>
                <w:i/>
                <w:sz w:val="24"/>
                <w:szCs w:val="26"/>
              </w:rPr>
            </w:pPr>
          </w:p>
          <w:p w14:paraId="3D689CB0" w14:textId="4003E41C" w:rsidR="00EA43A9" w:rsidRDefault="00242774" w:rsidP="00242774">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 xml:space="preserve">70 % av deltagarna </w:t>
            </w:r>
            <w:r w:rsidR="00EA43A9">
              <w:rPr>
                <w:rFonts w:ascii="Times New Roman" w:hAnsi="Times New Roman" w:cs="Times New Roman"/>
                <w:sz w:val="24"/>
                <w:szCs w:val="26"/>
              </w:rPr>
              <w:t>som har aktivitetsersättning ska antingen ha</w:t>
            </w:r>
          </w:p>
          <w:p w14:paraId="202D7372" w14:textId="36716A1C" w:rsidR="00EA43A9" w:rsidRDefault="00EA43A9" w:rsidP="00EA43A9">
            <w:pPr>
              <w:pStyle w:val="Ingetavstnd"/>
              <w:numPr>
                <w:ilvl w:val="0"/>
                <w:numId w:val="12"/>
              </w:numPr>
              <w:jc w:val="both"/>
              <w:rPr>
                <w:rFonts w:ascii="Times New Roman" w:hAnsi="Times New Roman" w:cs="Times New Roman"/>
                <w:sz w:val="24"/>
                <w:szCs w:val="26"/>
              </w:rPr>
            </w:pPr>
            <w:r>
              <w:rPr>
                <w:rFonts w:ascii="Times New Roman" w:hAnsi="Times New Roman" w:cs="Times New Roman"/>
                <w:sz w:val="24"/>
                <w:szCs w:val="26"/>
              </w:rPr>
              <w:t xml:space="preserve">skrivits in i det förstärkta samarbetet </w:t>
            </w:r>
          </w:p>
          <w:p w14:paraId="78A6BE95" w14:textId="5881CC2C" w:rsidR="00EA43A9" w:rsidRDefault="00EA43A9" w:rsidP="00EA43A9">
            <w:pPr>
              <w:pStyle w:val="Ingetavstnd"/>
              <w:numPr>
                <w:ilvl w:val="0"/>
                <w:numId w:val="12"/>
              </w:numPr>
              <w:jc w:val="both"/>
              <w:rPr>
                <w:rFonts w:ascii="Times New Roman" w:hAnsi="Times New Roman" w:cs="Times New Roman"/>
                <w:sz w:val="24"/>
                <w:szCs w:val="26"/>
              </w:rPr>
            </w:pPr>
            <w:r>
              <w:rPr>
                <w:rFonts w:ascii="Times New Roman" w:hAnsi="Times New Roman" w:cs="Times New Roman"/>
                <w:sz w:val="24"/>
                <w:szCs w:val="26"/>
              </w:rPr>
              <w:t>påbörjat studier</w:t>
            </w:r>
          </w:p>
          <w:p w14:paraId="46D479F1" w14:textId="5CE042C9" w:rsidR="00EA43A9" w:rsidRDefault="00EA43A9" w:rsidP="00EA43A9">
            <w:pPr>
              <w:pStyle w:val="Ingetavstnd"/>
              <w:numPr>
                <w:ilvl w:val="0"/>
                <w:numId w:val="12"/>
              </w:numPr>
              <w:jc w:val="both"/>
              <w:rPr>
                <w:rFonts w:ascii="Times New Roman" w:hAnsi="Times New Roman" w:cs="Times New Roman"/>
                <w:sz w:val="24"/>
                <w:szCs w:val="26"/>
              </w:rPr>
            </w:pPr>
            <w:r>
              <w:rPr>
                <w:rFonts w:ascii="Times New Roman" w:hAnsi="Times New Roman" w:cs="Times New Roman"/>
                <w:sz w:val="24"/>
                <w:szCs w:val="26"/>
              </w:rPr>
              <w:t>påbörjat en anställning, med eller utan stöd från Arbetsförmedlingen</w:t>
            </w:r>
          </w:p>
          <w:p w14:paraId="612D3255" w14:textId="167804AE" w:rsidR="00EA43A9" w:rsidRDefault="00EA43A9" w:rsidP="00EA43A9">
            <w:pPr>
              <w:pStyle w:val="Ingetavstnd"/>
              <w:numPr>
                <w:ilvl w:val="0"/>
                <w:numId w:val="12"/>
              </w:numPr>
              <w:jc w:val="both"/>
              <w:rPr>
                <w:rFonts w:ascii="Times New Roman" w:hAnsi="Times New Roman" w:cs="Times New Roman"/>
                <w:sz w:val="24"/>
                <w:szCs w:val="26"/>
              </w:rPr>
            </w:pPr>
            <w:r>
              <w:rPr>
                <w:rFonts w:ascii="Times New Roman" w:hAnsi="Times New Roman" w:cs="Times New Roman"/>
                <w:sz w:val="24"/>
                <w:szCs w:val="26"/>
              </w:rPr>
              <w:t>påbörjat annat strukturerat arbetsmarknadsstöd, arbetsmarknadsnärmande aktivitet eller daglig verksamhet som förväntas pågå under minst sex månader*.</w:t>
            </w:r>
          </w:p>
          <w:p w14:paraId="392A6775" w14:textId="77777777" w:rsidR="00EA43A9" w:rsidRDefault="00EA43A9" w:rsidP="00EA43A9">
            <w:pPr>
              <w:pStyle w:val="Ingetavstnd"/>
              <w:ind w:left="360"/>
              <w:jc w:val="both"/>
              <w:rPr>
                <w:rFonts w:ascii="Times New Roman" w:hAnsi="Times New Roman" w:cs="Times New Roman"/>
                <w:sz w:val="24"/>
                <w:szCs w:val="26"/>
              </w:rPr>
            </w:pPr>
          </w:p>
          <w:p w14:paraId="0BEB1474" w14:textId="77777777" w:rsidR="00EA43A9" w:rsidRDefault="00EA43A9" w:rsidP="00EA43A9">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7</w:t>
            </w:r>
            <w:r w:rsidR="00242774" w:rsidRPr="00EA43A9">
              <w:rPr>
                <w:rFonts w:ascii="Times New Roman" w:hAnsi="Times New Roman" w:cs="Times New Roman"/>
                <w:sz w:val="24"/>
                <w:szCs w:val="26"/>
              </w:rPr>
              <w:t xml:space="preserve">0 % av deltagarna </w:t>
            </w:r>
            <w:r>
              <w:rPr>
                <w:rFonts w:ascii="Times New Roman" w:hAnsi="Times New Roman" w:cs="Times New Roman"/>
                <w:sz w:val="24"/>
                <w:szCs w:val="26"/>
              </w:rPr>
              <w:t>med annan ersättningsform än aktivitetsersättning ska antingen ha</w:t>
            </w:r>
          </w:p>
          <w:p w14:paraId="3BB3C8E4" w14:textId="77777777" w:rsidR="00EA43A9" w:rsidRDefault="00EA43A9" w:rsidP="00EA43A9">
            <w:pPr>
              <w:pStyle w:val="Ingetavstnd"/>
              <w:numPr>
                <w:ilvl w:val="0"/>
                <w:numId w:val="13"/>
              </w:numPr>
              <w:jc w:val="both"/>
              <w:rPr>
                <w:rFonts w:ascii="Times New Roman" w:hAnsi="Times New Roman" w:cs="Times New Roman"/>
                <w:sz w:val="24"/>
                <w:szCs w:val="26"/>
              </w:rPr>
            </w:pPr>
            <w:r>
              <w:rPr>
                <w:rFonts w:ascii="Times New Roman" w:hAnsi="Times New Roman" w:cs="Times New Roman"/>
                <w:sz w:val="24"/>
                <w:szCs w:val="26"/>
              </w:rPr>
              <w:t>påbörjat studier</w:t>
            </w:r>
          </w:p>
          <w:p w14:paraId="5B004016" w14:textId="1E24A3B0" w:rsidR="00EA43A9" w:rsidRDefault="00EA43A9" w:rsidP="00EA43A9">
            <w:pPr>
              <w:pStyle w:val="Ingetavstnd"/>
              <w:numPr>
                <w:ilvl w:val="0"/>
                <w:numId w:val="13"/>
              </w:numPr>
              <w:jc w:val="both"/>
              <w:rPr>
                <w:rFonts w:ascii="Times New Roman" w:hAnsi="Times New Roman" w:cs="Times New Roman"/>
                <w:sz w:val="24"/>
                <w:szCs w:val="26"/>
              </w:rPr>
            </w:pPr>
            <w:r>
              <w:rPr>
                <w:rFonts w:ascii="Times New Roman" w:hAnsi="Times New Roman" w:cs="Times New Roman"/>
                <w:sz w:val="24"/>
                <w:szCs w:val="26"/>
              </w:rPr>
              <w:t>påbörjat en anställning med eller utan stöd från Arbetsförmedlingen</w:t>
            </w:r>
          </w:p>
          <w:p w14:paraId="10F71DD1" w14:textId="2373AE15" w:rsidR="00EA43A9" w:rsidRDefault="00EA43A9" w:rsidP="00EA43A9">
            <w:pPr>
              <w:pStyle w:val="Ingetavstnd"/>
              <w:numPr>
                <w:ilvl w:val="0"/>
                <w:numId w:val="13"/>
              </w:numPr>
              <w:jc w:val="both"/>
              <w:rPr>
                <w:rFonts w:ascii="Times New Roman" w:hAnsi="Times New Roman" w:cs="Times New Roman"/>
                <w:sz w:val="24"/>
                <w:szCs w:val="26"/>
              </w:rPr>
            </w:pPr>
            <w:r>
              <w:rPr>
                <w:rFonts w:ascii="Times New Roman" w:hAnsi="Times New Roman" w:cs="Times New Roman"/>
                <w:sz w:val="24"/>
                <w:szCs w:val="26"/>
              </w:rPr>
              <w:t>påbörjat en arbetsmarknadsinsats som finns inom organisationerna bakom projektet.</w:t>
            </w:r>
          </w:p>
          <w:p w14:paraId="27EA0FEE" w14:textId="77777777" w:rsidR="00EA43A9" w:rsidRDefault="00EA43A9" w:rsidP="00EA43A9">
            <w:pPr>
              <w:pStyle w:val="Ingetavstnd"/>
              <w:ind w:left="1260"/>
              <w:jc w:val="both"/>
              <w:rPr>
                <w:rFonts w:ascii="Times New Roman" w:hAnsi="Times New Roman" w:cs="Times New Roman"/>
                <w:sz w:val="24"/>
                <w:szCs w:val="26"/>
              </w:rPr>
            </w:pPr>
          </w:p>
          <w:p w14:paraId="01B40447" w14:textId="109ADB8E" w:rsidR="00EA43A9" w:rsidRDefault="00EA43A9" w:rsidP="00EA43A9">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 xml:space="preserve">100 % av deltagarna ska ha en känd planering efter avslutat deltagande. Den individuella handlingsplanen ska vara känd och förankrad hos ordinarie myndighet. </w:t>
            </w:r>
          </w:p>
          <w:p w14:paraId="1FE57F20" w14:textId="77777777" w:rsidR="00EA43A9" w:rsidRDefault="00EA43A9" w:rsidP="00EA43A9">
            <w:pPr>
              <w:pStyle w:val="Ingetavstnd"/>
              <w:ind w:left="360"/>
              <w:jc w:val="both"/>
              <w:rPr>
                <w:rFonts w:ascii="Times New Roman" w:hAnsi="Times New Roman" w:cs="Times New Roman"/>
                <w:sz w:val="24"/>
                <w:szCs w:val="26"/>
              </w:rPr>
            </w:pPr>
          </w:p>
          <w:p w14:paraId="5CC664DE" w14:textId="6856D34C" w:rsidR="00242774" w:rsidRPr="00242774" w:rsidRDefault="00242774" w:rsidP="00242774">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Överenskommelse mellan parterna på strukturell nivå kring hur man ska arbeta med mål</w:t>
            </w:r>
            <w:r w:rsidR="000877D5">
              <w:rPr>
                <w:rFonts w:ascii="Times New Roman" w:hAnsi="Times New Roman" w:cs="Times New Roman"/>
                <w:sz w:val="24"/>
                <w:szCs w:val="26"/>
              </w:rPr>
              <w:softHyphen/>
            </w:r>
            <w:r>
              <w:rPr>
                <w:rFonts w:ascii="Times New Roman" w:hAnsi="Times New Roman" w:cs="Times New Roman"/>
                <w:sz w:val="24"/>
                <w:szCs w:val="26"/>
              </w:rPr>
              <w:t>gruppen unga med aktivitetsersättning</w:t>
            </w:r>
            <w:r w:rsidR="00EA43A9">
              <w:rPr>
                <w:rFonts w:ascii="Times New Roman" w:hAnsi="Times New Roman" w:cs="Times New Roman"/>
                <w:sz w:val="24"/>
                <w:szCs w:val="26"/>
              </w:rPr>
              <w:t xml:space="preserve"> ska vara träffad.</w:t>
            </w:r>
          </w:p>
          <w:p w14:paraId="42188E5C" w14:textId="5971EF0E" w:rsidR="00242774" w:rsidRDefault="00242774" w:rsidP="00EA43A9">
            <w:pPr>
              <w:pStyle w:val="Ingetavstnd"/>
              <w:jc w:val="both"/>
              <w:rPr>
                <w:rFonts w:ascii="Times New Roman" w:hAnsi="Times New Roman" w:cs="Times New Roman"/>
                <w:sz w:val="24"/>
                <w:szCs w:val="26"/>
              </w:rPr>
            </w:pPr>
          </w:p>
          <w:p w14:paraId="02ECE4E0" w14:textId="661C34A3" w:rsidR="00EA43A9" w:rsidRDefault="00EA43A9" w:rsidP="00EA43A9">
            <w:pPr>
              <w:pStyle w:val="Ingetavstnd"/>
              <w:jc w:val="both"/>
              <w:rPr>
                <w:rFonts w:ascii="Times New Roman" w:hAnsi="Times New Roman" w:cs="Times New Roman"/>
                <w:sz w:val="24"/>
                <w:szCs w:val="26"/>
              </w:rPr>
            </w:pPr>
            <w:r>
              <w:rPr>
                <w:rFonts w:ascii="Times New Roman" w:hAnsi="Times New Roman" w:cs="Times New Roman"/>
                <w:sz w:val="24"/>
                <w:szCs w:val="26"/>
              </w:rPr>
              <w:t>*Arbetsmarknadsstöd = t ex IPS Arbetscoacher</w:t>
            </w:r>
          </w:p>
          <w:p w14:paraId="631C2F53" w14:textId="4DBB4E23" w:rsidR="009A5591" w:rsidRDefault="009A5591" w:rsidP="00EA43A9">
            <w:pPr>
              <w:pStyle w:val="Ingetavstnd"/>
              <w:jc w:val="both"/>
              <w:rPr>
                <w:rFonts w:ascii="Times New Roman" w:hAnsi="Times New Roman" w:cs="Times New Roman"/>
                <w:sz w:val="24"/>
                <w:szCs w:val="26"/>
              </w:rPr>
            </w:pPr>
            <w:r>
              <w:rPr>
                <w:rFonts w:ascii="Times New Roman" w:hAnsi="Times New Roman" w:cs="Times New Roman"/>
                <w:sz w:val="24"/>
                <w:szCs w:val="26"/>
              </w:rPr>
              <w:t>Arbetsmarknadsnärmande aktivitet = t ex sysselsättning via socialpsykiatrin; Iris Hadar</w:t>
            </w:r>
          </w:p>
          <w:p w14:paraId="7974AEE4" w14:textId="6BEAD08C" w:rsidR="009A5591" w:rsidRDefault="009A5591" w:rsidP="00EA43A9">
            <w:pPr>
              <w:pStyle w:val="Ingetavstnd"/>
              <w:jc w:val="both"/>
              <w:rPr>
                <w:rFonts w:ascii="Times New Roman" w:hAnsi="Times New Roman" w:cs="Times New Roman"/>
                <w:sz w:val="24"/>
                <w:szCs w:val="26"/>
              </w:rPr>
            </w:pPr>
            <w:r>
              <w:rPr>
                <w:rFonts w:ascii="Times New Roman" w:hAnsi="Times New Roman" w:cs="Times New Roman"/>
                <w:sz w:val="24"/>
                <w:szCs w:val="26"/>
              </w:rPr>
              <w:t>Daglig verksamhet = mer omfattande stöd på lämplig nivå enligt LSS.</w:t>
            </w:r>
          </w:p>
          <w:p w14:paraId="2A4F7123" w14:textId="77777777" w:rsidR="009A5591" w:rsidRDefault="009A5591" w:rsidP="00EA43A9">
            <w:pPr>
              <w:pStyle w:val="Ingetavstnd"/>
              <w:jc w:val="both"/>
              <w:rPr>
                <w:rFonts w:ascii="Times New Roman" w:hAnsi="Times New Roman" w:cs="Times New Roman"/>
                <w:sz w:val="24"/>
                <w:szCs w:val="26"/>
              </w:rPr>
            </w:pPr>
          </w:p>
          <w:p w14:paraId="431A46F9" w14:textId="65F4FE26" w:rsidR="00F25A67" w:rsidRDefault="00242774" w:rsidP="00F25A67">
            <w:pPr>
              <w:pStyle w:val="Ingetavstnd"/>
              <w:jc w:val="both"/>
              <w:rPr>
                <w:rFonts w:ascii="Times New Roman" w:hAnsi="Times New Roman" w:cs="Times New Roman"/>
                <w:i/>
                <w:sz w:val="24"/>
                <w:szCs w:val="26"/>
              </w:rPr>
            </w:pPr>
            <w:r w:rsidRPr="000877D5">
              <w:rPr>
                <w:rFonts w:ascii="Times New Roman" w:hAnsi="Times New Roman" w:cs="Times New Roman"/>
                <w:i/>
                <w:sz w:val="24"/>
                <w:szCs w:val="26"/>
              </w:rPr>
              <w:t>Insatsmål:</w:t>
            </w:r>
          </w:p>
          <w:p w14:paraId="02C6D518" w14:textId="77777777" w:rsidR="00EA43A9" w:rsidRPr="000877D5" w:rsidRDefault="00EA43A9" w:rsidP="00F25A67">
            <w:pPr>
              <w:pStyle w:val="Ingetavstnd"/>
              <w:jc w:val="both"/>
              <w:rPr>
                <w:rFonts w:ascii="Times New Roman" w:hAnsi="Times New Roman" w:cs="Times New Roman"/>
                <w:i/>
                <w:sz w:val="24"/>
                <w:szCs w:val="26"/>
              </w:rPr>
            </w:pPr>
          </w:p>
          <w:p w14:paraId="62219958" w14:textId="77777777" w:rsidR="00242774" w:rsidRDefault="00242774" w:rsidP="00242774">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Etablera vilka rutiner som ska gälla före, under och efter deltagande i den förrehabilite</w:t>
            </w:r>
            <w:r w:rsidR="000877D5">
              <w:rPr>
                <w:rFonts w:ascii="Times New Roman" w:hAnsi="Times New Roman" w:cs="Times New Roman"/>
                <w:sz w:val="24"/>
                <w:szCs w:val="26"/>
              </w:rPr>
              <w:softHyphen/>
            </w:r>
            <w:r>
              <w:rPr>
                <w:rFonts w:ascii="Times New Roman" w:hAnsi="Times New Roman" w:cs="Times New Roman"/>
                <w:sz w:val="24"/>
                <w:szCs w:val="26"/>
              </w:rPr>
              <w:t>rande verksamheten</w:t>
            </w:r>
          </w:p>
          <w:p w14:paraId="3E04AB79" w14:textId="77777777" w:rsidR="00242774" w:rsidRDefault="00242774" w:rsidP="00242774">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Alla deltagare ska erhålla en handlingsplan inom två månader.</w:t>
            </w:r>
          </w:p>
          <w:p w14:paraId="2108D2E3" w14:textId="77777777" w:rsidR="00F25A67" w:rsidRDefault="00242774" w:rsidP="00F25A67">
            <w:pPr>
              <w:pStyle w:val="Ingetavstnd"/>
              <w:numPr>
                <w:ilvl w:val="0"/>
                <w:numId w:val="10"/>
              </w:numPr>
              <w:jc w:val="both"/>
              <w:rPr>
                <w:rFonts w:ascii="Times New Roman" w:hAnsi="Times New Roman" w:cs="Times New Roman"/>
                <w:sz w:val="24"/>
                <w:szCs w:val="26"/>
              </w:rPr>
            </w:pPr>
            <w:r>
              <w:rPr>
                <w:rFonts w:ascii="Times New Roman" w:hAnsi="Times New Roman" w:cs="Times New Roman"/>
                <w:sz w:val="24"/>
                <w:szCs w:val="26"/>
              </w:rPr>
              <w:t>Att löpande arbeta med 50 deltagare.</w:t>
            </w:r>
          </w:p>
          <w:p w14:paraId="54330704" w14:textId="3D632ED7" w:rsidR="00DD1FC7" w:rsidRPr="00242774" w:rsidRDefault="00DD1FC7" w:rsidP="00DD1FC7">
            <w:pPr>
              <w:pStyle w:val="Ingetavstnd"/>
              <w:ind w:left="360"/>
              <w:jc w:val="both"/>
              <w:rPr>
                <w:rFonts w:ascii="Times New Roman" w:hAnsi="Times New Roman" w:cs="Times New Roman"/>
                <w:sz w:val="24"/>
                <w:szCs w:val="26"/>
              </w:rPr>
            </w:pPr>
          </w:p>
        </w:tc>
      </w:tr>
    </w:tbl>
    <w:p w14:paraId="6E53FFE8" w14:textId="247193EA" w:rsidR="00272AE9" w:rsidRDefault="00272AE9" w:rsidP="006D3533">
      <w:pPr>
        <w:pStyle w:val="Ingetavstnd"/>
        <w:jc w:val="both"/>
        <w:rPr>
          <w:rFonts w:ascii="Times New Roman" w:hAnsi="Times New Roman" w:cs="Times New Roman"/>
          <w:sz w:val="24"/>
          <w:szCs w:val="26"/>
        </w:rPr>
      </w:pPr>
    </w:p>
    <w:p w14:paraId="344444A9" w14:textId="4BAD2716" w:rsidR="009D7D6C" w:rsidRDefault="009D7D6C" w:rsidP="006D3533">
      <w:pPr>
        <w:pStyle w:val="Ingetavstnd"/>
        <w:jc w:val="both"/>
        <w:rPr>
          <w:rFonts w:ascii="Times New Roman" w:hAnsi="Times New Roman" w:cs="Times New Roman"/>
          <w:sz w:val="24"/>
          <w:szCs w:val="26"/>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Forts nästa sida</w:t>
      </w:r>
    </w:p>
    <w:p w14:paraId="4D64387F" w14:textId="18D83927" w:rsidR="009D7D6C" w:rsidRDefault="009D7D6C" w:rsidP="006D3533">
      <w:pPr>
        <w:pStyle w:val="Ingetavstnd"/>
        <w:jc w:val="both"/>
        <w:rPr>
          <w:rFonts w:ascii="Times New Roman" w:hAnsi="Times New Roman" w:cs="Times New Roman"/>
          <w:sz w:val="24"/>
          <w:szCs w:val="26"/>
        </w:rPr>
      </w:pPr>
    </w:p>
    <w:p w14:paraId="3A155EEA" w14:textId="60E7175D" w:rsidR="009D7D6C" w:rsidRDefault="009D7D6C" w:rsidP="006D3533">
      <w:pPr>
        <w:pStyle w:val="Ingetavstnd"/>
        <w:jc w:val="both"/>
        <w:rPr>
          <w:rFonts w:ascii="Times New Roman" w:hAnsi="Times New Roman" w:cs="Times New Roman"/>
          <w:sz w:val="24"/>
          <w:szCs w:val="26"/>
        </w:rPr>
      </w:pPr>
    </w:p>
    <w:p w14:paraId="1C783B41" w14:textId="4B85F8BD" w:rsidR="009D7D6C" w:rsidRDefault="009D7D6C" w:rsidP="006D3533">
      <w:pPr>
        <w:pStyle w:val="Ingetavstnd"/>
        <w:jc w:val="both"/>
        <w:rPr>
          <w:rFonts w:ascii="Times New Roman" w:hAnsi="Times New Roman" w:cs="Times New Roman"/>
          <w:sz w:val="24"/>
          <w:szCs w:val="26"/>
        </w:rPr>
      </w:pPr>
    </w:p>
    <w:p w14:paraId="6DA4597A" w14:textId="55098FF6" w:rsidR="009D7D6C" w:rsidRDefault="009D7D6C" w:rsidP="006D3533">
      <w:pPr>
        <w:pStyle w:val="Ingetavstnd"/>
        <w:jc w:val="both"/>
        <w:rPr>
          <w:rFonts w:ascii="Times New Roman" w:hAnsi="Times New Roman" w:cs="Times New Roman"/>
          <w:sz w:val="24"/>
          <w:szCs w:val="26"/>
        </w:rPr>
      </w:pPr>
    </w:p>
    <w:p w14:paraId="6AE4A6E8" w14:textId="60E40A9D" w:rsidR="009D7D6C" w:rsidRDefault="009D7D6C" w:rsidP="006D3533">
      <w:pPr>
        <w:pStyle w:val="Ingetavstnd"/>
        <w:jc w:val="both"/>
        <w:rPr>
          <w:rFonts w:ascii="Times New Roman" w:hAnsi="Times New Roman" w:cs="Times New Roman"/>
          <w:sz w:val="24"/>
          <w:szCs w:val="26"/>
        </w:rPr>
      </w:pPr>
    </w:p>
    <w:p w14:paraId="27781E73" w14:textId="77777777" w:rsidR="009D7D6C" w:rsidRDefault="009D7D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777729D4" w14:textId="77777777" w:rsidTr="00EA43A9">
        <w:tc>
          <w:tcPr>
            <w:tcW w:w="9060" w:type="dxa"/>
            <w:gridSpan w:val="3"/>
          </w:tcPr>
          <w:p w14:paraId="278D6C0E"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42769807" w14:textId="77777777" w:rsidTr="00EA43A9">
        <w:tc>
          <w:tcPr>
            <w:tcW w:w="3020" w:type="dxa"/>
          </w:tcPr>
          <w:p w14:paraId="318C9491"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2A0BF1">
              <w:rPr>
                <w:rFonts w:ascii="Times New Roman" w:hAnsi="Times New Roman" w:cs="Times New Roman"/>
                <w:sz w:val="24"/>
                <w:szCs w:val="26"/>
              </w:rPr>
              <w:t>Projektledare</w:t>
            </w:r>
            <w:r>
              <w:rPr>
                <w:rFonts w:ascii="Times New Roman" w:hAnsi="Times New Roman" w:cs="Times New Roman"/>
                <w:sz w:val="24"/>
                <w:szCs w:val="26"/>
              </w:rPr>
              <w:t xml:space="preserve">                   </w:t>
            </w:r>
          </w:p>
        </w:tc>
        <w:tc>
          <w:tcPr>
            <w:tcW w:w="3020" w:type="dxa"/>
          </w:tcPr>
          <w:p w14:paraId="792C3D8A"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2A0BF1">
              <w:rPr>
                <w:rFonts w:ascii="Times New Roman" w:hAnsi="Times New Roman" w:cs="Times New Roman"/>
                <w:sz w:val="24"/>
                <w:szCs w:val="26"/>
              </w:rPr>
              <w:t>100 %</w:t>
            </w:r>
          </w:p>
        </w:tc>
        <w:tc>
          <w:tcPr>
            <w:tcW w:w="3020" w:type="dxa"/>
          </w:tcPr>
          <w:p w14:paraId="3141C02F" w14:textId="77777777"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CA3703">
              <w:rPr>
                <w:rFonts w:ascii="Times New Roman" w:hAnsi="Times New Roman" w:cs="Times New Roman"/>
                <w:sz w:val="24"/>
                <w:szCs w:val="26"/>
              </w:rPr>
              <w:t>180301–180831</w:t>
            </w:r>
          </w:p>
        </w:tc>
      </w:tr>
      <w:tr w:rsidR="00F25A67" w14:paraId="2DBA6445" w14:textId="77777777" w:rsidTr="00EA43A9">
        <w:tc>
          <w:tcPr>
            <w:tcW w:w="3020" w:type="dxa"/>
          </w:tcPr>
          <w:p w14:paraId="5AB30CEC"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2A0BF1">
              <w:rPr>
                <w:rFonts w:ascii="Times New Roman" w:hAnsi="Times New Roman" w:cs="Times New Roman"/>
                <w:sz w:val="24"/>
                <w:szCs w:val="26"/>
              </w:rPr>
              <w:t>Projektledare</w:t>
            </w:r>
            <w:r>
              <w:rPr>
                <w:rFonts w:ascii="Times New Roman" w:hAnsi="Times New Roman" w:cs="Times New Roman"/>
                <w:sz w:val="24"/>
                <w:szCs w:val="26"/>
              </w:rPr>
              <w:t xml:space="preserve">                   </w:t>
            </w:r>
          </w:p>
        </w:tc>
        <w:tc>
          <w:tcPr>
            <w:tcW w:w="3020" w:type="dxa"/>
          </w:tcPr>
          <w:p w14:paraId="2203A569"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CA3703">
              <w:rPr>
                <w:rFonts w:ascii="Times New Roman" w:hAnsi="Times New Roman" w:cs="Times New Roman"/>
                <w:sz w:val="24"/>
                <w:szCs w:val="26"/>
              </w:rPr>
              <w:t>50 %</w:t>
            </w:r>
          </w:p>
        </w:tc>
        <w:tc>
          <w:tcPr>
            <w:tcW w:w="3020" w:type="dxa"/>
          </w:tcPr>
          <w:p w14:paraId="00ED614C" w14:textId="77777777"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CA3703">
              <w:rPr>
                <w:rFonts w:ascii="Times New Roman" w:hAnsi="Times New Roman" w:cs="Times New Roman"/>
                <w:sz w:val="24"/>
                <w:szCs w:val="26"/>
              </w:rPr>
              <w:t>180901–200630</w:t>
            </w:r>
          </w:p>
        </w:tc>
      </w:tr>
      <w:tr w:rsidR="00CA3703" w14:paraId="41F77484" w14:textId="77777777" w:rsidTr="00EA43A9">
        <w:tc>
          <w:tcPr>
            <w:tcW w:w="3020" w:type="dxa"/>
          </w:tcPr>
          <w:p w14:paraId="62A585BB"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Funktion: Case</w:t>
            </w:r>
            <w:r w:rsidR="0077552A">
              <w:rPr>
                <w:rFonts w:ascii="Times New Roman" w:hAnsi="Times New Roman" w:cs="Times New Roman"/>
                <w:sz w:val="24"/>
                <w:szCs w:val="26"/>
              </w:rPr>
              <w:t xml:space="preserve"> </w:t>
            </w:r>
            <w:r>
              <w:rPr>
                <w:rFonts w:ascii="Times New Roman" w:hAnsi="Times New Roman" w:cs="Times New Roman"/>
                <w:sz w:val="24"/>
                <w:szCs w:val="26"/>
              </w:rPr>
              <w:t xml:space="preserve">manager                   </w:t>
            </w:r>
          </w:p>
        </w:tc>
        <w:tc>
          <w:tcPr>
            <w:tcW w:w="3020" w:type="dxa"/>
          </w:tcPr>
          <w:p w14:paraId="03083409"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50 %</w:t>
            </w:r>
          </w:p>
        </w:tc>
        <w:tc>
          <w:tcPr>
            <w:tcW w:w="3020" w:type="dxa"/>
          </w:tcPr>
          <w:p w14:paraId="6CC0F803"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Period: 180901–200630</w:t>
            </w:r>
          </w:p>
        </w:tc>
      </w:tr>
      <w:tr w:rsidR="00CA3703" w14:paraId="40DCA201" w14:textId="77777777" w:rsidTr="00EA43A9">
        <w:tc>
          <w:tcPr>
            <w:tcW w:w="3020" w:type="dxa"/>
          </w:tcPr>
          <w:p w14:paraId="4D3DCC3C"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Funktion: Case</w:t>
            </w:r>
            <w:r w:rsidR="0077552A">
              <w:rPr>
                <w:rFonts w:ascii="Times New Roman" w:hAnsi="Times New Roman" w:cs="Times New Roman"/>
                <w:sz w:val="24"/>
                <w:szCs w:val="26"/>
              </w:rPr>
              <w:t xml:space="preserve"> </w:t>
            </w:r>
            <w:r>
              <w:rPr>
                <w:rFonts w:ascii="Times New Roman" w:hAnsi="Times New Roman" w:cs="Times New Roman"/>
                <w:sz w:val="24"/>
                <w:szCs w:val="26"/>
              </w:rPr>
              <w:t xml:space="preserve">manager                   </w:t>
            </w:r>
          </w:p>
        </w:tc>
        <w:tc>
          <w:tcPr>
            <w:tcW w:w="3020" w:type="dxa"/>
          </w:tcPr>
          <w:p w14:paraId="56D1034B"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50 %</w:t>
            </w:r>
          </w:p>
        </w:tc>
        <w:tc>
          <w:tcPr>
            <w:tcW w:w="3020" w:type="dxa"/>
          </w:tcPr>
          <w:p w14:paraId="2B784ADC"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Period: 180401–200531</w:t>
            </w:r>
          </w:p>
        </w:tc>
      </w:tr>
      <w:tr w:rsidR="00CA3703" w14:paraId="5FCF2372" w14:textId="77777777" w:rsidTr="00EA43A9">
        <w:tc>
          <w:tcPr>
            <w:tcW w:w="3020" w:type="dxa"/>
          </w:tcPr>
          <w:p w14:paraId="6B3FD029"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proofErr w:type="spellStart"/>
            <w:r>
              <w:rPr>
                <w:rFonts w:ascii="Times New Roman" w:hAnsi="Times New Roman" w:cs="Times New Roman"/>
                <w:sz w:val="24"/>
                <w:szCs w:val="26"/>
              </w:rPr>
              <w:t>Adm.stöd</w:t>
            </w:r>
            <w:proofErr w:type="spellEnd"/>
            <w:r>
              <w:rPr>
                <w:rFonts w:ascii="Times New Roman" w:hAnsi="Times New Roman" w:cs="Times New Roman"/>
                <w:sz w:val="24"/>
                <w:szCs w:val="26"/>
              </w:rPr>
              <w:t xml:space="preserve"> FK                  </w:t>
            </w:r>
          </w:p>
        </w:tc>
        <w:tc>
          <w:tcPr>
            <w:tcW w:w="3020" w:type="dxa"/>
          </w:tcPr>
          <w:p w14:paraId="0A219FE5"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46FFD65A"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Period: 180401–180630</w:t>
            </w:r>
          </w:p>
        </w:tc>
      </w:tr>
      <w:tr w:rsidR="00CA3703" w14:paraId="7E4E9BF9" w14:textId="77777777" w:rsidTr="00EA43A9">
        <w:tc>
          <w:tcPr>
            <w:tcW w:w="3020" w:type="dxa"/>
          </w:tcPr>
          <w:p w14:paraId="288FA3B5"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Funktion: Case</w:t>
            </w:r>
            <w:r w:rsidR="0077552A">
              <w:rPr>
                <w:rFonts w:ascii="Times New Roman" w:hAnsi="Times New Roman" w:cs="Times New Roman"/>
                <w:sz w:val="24"/>
                <w:szCs w:val="26"/>
              </w:rPr>
              <w:t xml:space="preserve"> </w:t>
            </w:r>
            <w:r>
              <w:rPr>
                <w:rFonts w:ascii="Times New Roman" w:hAnsi="Times New Roman" w:cs="Times New Roman"/>
                <w:sz w:val="24"/>
                <w:szCs w:val="26"/>
              </w:rPr>
              <w:t xml:space="preserve">manager                   </w:t>
            </w:r>
          </w:p>
        </w:tc>
        <w:tc>
          <w:tcPr>
            <w:tcW w:w="3020" w:type="dxa"/>
          </w:tcPr>
          <w:p w14:paraId="298821AF"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50 %</w:t>
            </w:r>
          </w:p>
        </w:tc>
        <w:tc>
          <w:tcPr>
            <w:tcW w:w="3020" w:type="dxa"/>
          </w:tcPr>
          <w:p w14:paraId="668102A0"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Period: 190101–200531</w:t>
            </w:r>
          </w:p>
        </w:tc>
      </w:tr>
    </w:tbl>
    <w:p w14:paraId="28C29638"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3020"/>
        <w:gridCol w:w="3020"/>
        <w:gridCol w:w="3020"/>
      </w:tblGrid>
      <w:tr w:rsidR="00A94392" w14:paraId="2BF56F37" w14:textId="77777777" w:rsidTr="00EA43A9">
        <w:tc>
          <w:tcPr>
            <w:tcW w:w="9060" w:type="dxa"/>
            <w:gridSpan w:val="3"/>
          </w:tcPr>
          <w:p w14:paraId="4C09B870"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CA3703" w14:paraId="1B8AB633" w14:textId="77777777" w:rsidTr="00EA43A9">
        <w:tc>
          <w:tcPr>
            <w:tcW w:w="3020" w:type="dxa"/>
          </w:tcPr>
          <w:p w14:paraId="01B8523F" w14:textId="77777777" w:rsidR="00CA3703" w:rsidRPr="00D16E5B" w:rsidRDefault="00CA3703" w:rsidP="00EA43A9">
            <w:pPr>
              <w:pStyle w:val="Ingetavstnd"/>
              <w:jc w:val="both"/>
              <w:rPr>
                <w:rFonts w:ascii="Times New Roman" w:hAnsi="Times New Roman" w:cs="Times New Roman"/>
                <w:sz w:val="24"/>
                <w:szCs w:val="26"/>
              </w:rPr>
            </w:pPr>
            <w:r>
              <w:rPr>
                <w:rFonts w:ascii="Times New Roman" w:hAnsi="Times New Roman" w:cs="Times New Roman"/>
                <w:sz w:val="24"/>
                <w:szCs w:val="26"/>
              </w:rPr>
              <w:t>Funktion: Case</w:t>
            </w:r>
            <w:r w:rsidR="0077552A">
              <w:rPr>
                <w:rFonts w:ascii="Times New Roman" w:hAnsi="Times New Roman" w:cs="Times New Roman"/>
                <w:sz w:val="24"/>
                <w:szCs w:val="26"/>
              </w:rPr>
              <w:t xml:space="preserve"> </w:t>
            </w:r>
            <w:r>
              <w:rPr>
                <w:rFonts w:ascii="Times New Roman" w:hAnsi="Times New Roman" w:cs="Times New Roman"/>
                <w:sz w:val="24"/>
                <w:szCs w:val="26"/>
              </w:rPr>
              <w:t xml:space="preserve">manager                   </w:t>
            </w:r>
          </w:p>
        </w:tc>
        <w:tc>
          <w:tcPr>
            <w:tcW w:w="3020" w:type="dxa"/>
          </w:tcPr>
          <w:p w14:paraId="1737F662" w14:textId="77777777" w:rsidR="00CA3703" w:rsidRPr="00D16E5B" w:rsidRDefault="00CA3703" w:rsidP="00EA43A9">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50 %</w:t>
            </w:r>
          </w:p>
        </w:tc>
        <w:tc>
          <w:tcPr>
            <w:tcW w:w="3020" w:type="dxa"/>
          </w:tcPr>
          <w:p w14:paraId="58F3C99F" w14:textId="77777777" w:rsidR="00CA3703" w:rsidRPr="00D16E5B" w:rsidRDefault="00CA3703" w:rsidP="00EA43A9">
            <w:pPr>
              <w:pStyle w:val="Ingetavstnd"/>
              <w:jc w:val="both"/>
              <w:rPr>
                <w:rFonts w:ascii="Times New Roman" w:hAnsi="Times New Roman" w:cs="Times New Roman"/>
                <w:sz w:val="24"/>
                <w:szCs w:val="26"/>
              </w:rPr>
            </w:pPr>
            <w:r>
              <w:rPr>
                <w:rFonts w:ascii="Times New Roman" w:hAnsi="Times New Roman" w:cs="Times New Roman"/>
                <w:sz w:val="24"/>
                <w:szCs w:val="26"/>
              </w:rPr>
              <w:t>Period: 180901–200531</w:t>
            </w:r>
          </w:p>
        </w:tc>
      </w:tr>
      <w:tr w:rsidR="00CA3703" w14:paraId="38D47623" w14:textId="77777777" w:rsidTr="00EA43A9">
        <w:tc>
          <w:tcPr>
            <w:tcW w:w="3020" w:type="dxa"/>
          </w:tcPr>
          <w:p w14:paraId="337C8969" w14:textId="77777777" w:rsidR="00CA3703" w:rsidRPr="00D16E5B" w:rsidRDefault="00CA3703" w:rsidP="00CA3703">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Arbetsförmedlare                  </w:t>
            </w:r>
          </w:p>
        </w:tc>
        <w:tc>
          <w:tcPr>
            <w:tcW w:w="3020" w:type="dxa"/>
          </w:tcPr>
          <w:p w14:paraId="4BB0548A" w14:textId="77777777" w:rsidR="00CA3703" w:rsidRPr="00D16E5B" w:rsidRDefault="00CA3703" w:rsidP="00EA43A9">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50 %</w:t>
            </w:r>
          </w:p>
        </w:tc>
        <w:tc>
          <w:tcPr>
            <w:tcW w:w="3020" w:type="dxa"/>
          </w:tcPr>
          <w:p w14:paraId="46A81257" w14:textId="77777777" w:rsidR="00CA3703" w:rsidRPr="00D16E5B" w:rsidRDefault="00CA3703" w:rsidP="00EA43A9">
            <w:pPr>
              <w:pStyle w:val="Ingetavstnd"/>
              <w:jc w:val="both"/>
              <w:rPr>
                <w:rFonts w:ascii="Times New Roman" w:hAnsi="Times New Roman" w:cs="Times New Roman"/>
                <w:sz w:val="24"/>
                <w:szCs w:val="26"/>
              </w:rPr>
            </w:pPr>
            <w:r>
              <w:rPr>
                <w:rFonts w:ascii="Times New Roman" w:hAnsi="Times New Roman" w:cs="Times New Roman"/>
                <w:sz w:val="24"/>
                <w:szCs w:val="26"/>
              </w:rPr>
              <w:t>Period: 180401–200531</w:t>
            </w:r>
          </w:p>
        </w:tc>
      </w:tr>
    </w:tbl>
    <w:p w14:paraId="49C4F115"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735EC658" w14:textId="77777777" w:rsidTr="00A33E63">
        <w:tc>
          <w:tcPr>
            <w:tcW w:w="9060" w:type="dxa"/>
          </w:tcPr>
          <w:p w14:paraId="2361A0B3"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1E3750C5" w14:textId="77777777" w:rsidTr="00A33E63">
        <w:tc>
          <w:tcPr>
            <w:tcW w:w="9060" w:type="dxa"/>
          </w:tcPr>
          <w:p w14:paraId="15EC1D93" w14:textId="77777777" w:rsidR="00946733" w:rsidRDefault="002E5B98" w:rsidP="00EE02CE">
            <w:pPr>
              <w:pStyle w:val="Ingetavstnd"/>
              <w:jc w:val="both"/>
              <w:rPr>
                <w:rFonts w:ascii="Times New Roman" w:hAnsi="Times New Roman" w:cs="Times New Roman"/>
                <w:sz w:val="24"/>
                <w:szCs w:val="26"/>
              </w:rPr>
            </w:pPr>
            <w:r>
              <w:rPr>
                <w:rFonts w:ascii="Times New Roman" w:hAnsi="Times New Roman" w:cs="Times New Roman"/>
                <w:sz w:val="24"/>
                <w:szCs w:val="26"/>
              </w:rPr>
              <w:t>I</w:t>
            </w:r>
            <w:r w:rsidR="004C3B99">
              <w:rPr>
                <w:rFonts w:ascii="Times New Roman" w:hAnsi="Times New Roman" w:cs="Times New Roman"/>
                <w:sz w:val="24"/>
                <w:szCs w:val="26"/>
              </w:rPr>
              <w:t xml:space="preserve">nsatsen har en </w:t>
            </w:r>
            <w:r w:rsidR="00CA3703">
              <w:rPr>
                <w:rFonts w:ascii="Times New Roman" w:hAnsi="Times New Roman" w:cs="Times New Roman"/>
                <w:sz w:val="24"/>
                <w:szCs w:val="26"/>
              </w:rPr>
              <w:t xml:space="preserve">specifik styrgrupp </w:t>
            </w:r>
            <w:r w:rsidR="00EE02CE">
              <w:rPr>
                <w:rFonts w:ascii="Times New Roman" w:hAnsi="Times New Roman" w:cs="Times New Roman"/>
                <w:sz w:val="24"/>
                <w:szCs w:val="26"/>
              </w:rPr>
              <w:t xml:space="preserve">med representanter från alla fyra parter. Styrgruppen informerar lokusgruppen löpande. </w:t>
            </w:r>
          </w:p>
        </w:tc>
      </w:tr>
    </w:tbl>
    <w:p w14:paraId="2A707134" w14:textId="19F182F1" w:rsidR="00B37CC2" w:rsidRDefault="00B37CC2" w:rsidP="006D3533">
      <w:pPr>
        <w:pStyle w:val="Ingetavstnd"/>
        <w:jc w:val="both"/>
        <w:rPr>
          <w:rFonts w:ascii="Times New Roman" w:hAnsi="Times New Roman" w:cs="Times New Roman"/>
          <w:sz w:val="24"/>
          <w:szCs w:val="24"/>
        </w:rPr>
      </w:pPr>
      <w:r>
        <w:rPr>
          <w:rFonts w:ascii="Times New Roman" w:hAnsi="Times New Roman" w:cs="Times New Roman"/>
          <w:sz w:val="24"/>
          <w:szCs w:val="24"/>
        </w:rPr>
        <w:tab/>
        <w:t xml:space="preserve">    </w:t>
      </w:r>
    </w:p>
    <w:p w14:paraId="2F30B5B9" w14:textId="77777777" w:rsidR="00B37CC2" w:rsidRDefault="00B37CC2"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08E26B8C" w14:textId="77777777" w:rsidTr="00EA43A9">
        <w:tc>
          <w:tcPr>
            <w:tcW w:w="9060" w:type="dxa"/>
          </w:tcPr>
          <w:p w14:paraId="7AB83BFE"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2293B585" w14:textId="77777777" w:rsidTr="00EA43A9">
        <w:tc>
          <w:tcPr>
            <w:tcW w:w="9060" w:type="dxa"/>
          </w:tcPr>
          <w:p w14:paraId="71449F77" w14:textId="77777777" w:rsidR="00243DEC" w:rsidRPr="000877D5" w:rsidRDefault="004169EB" w:rsidP="004169EB">
            <w:pPr>
              <w:pStyle w:val="Ingetavstnd"/>
              <w:jc w:val="both"/>
              <w:rPr>
                <w:rFonts w:ascii="Times New Roman" w:hAnsi="Times New Roman" w:cs="Times New Roman"/>
                <w:i/>
                <w:sz w:val="24"/>
                <w:szCs w:val="24"/>
              </w:rPr>
            </w:pPr>
            <w:r w:rsidRPr="000877D5">
              <w:rPr>
                <w:rFonts w:ascii="Times New Roman" w:hAnsi="Times New Roman" w:cs="Times New Roman"/>
                <w:i/>
                <w:sz w:val="24"/>
                <w:szCs w:val="24"/>
              </w:rPr>
              <w:t>Angiven metod i ansökan:</w:t>
            </w:r>
          </w:p>
          <w:p w14:paraId="70A68E9D" w14:textId="77777777" w:rsidR="0082347D" w:rsidRDefault="0082347D" w:rsidP="0082347D">
            <w:pPr>
              <w:pStyle w:val="Ingetavstnd"/>
              <w:jc w:val="both"/>
              <w:rPr>
                <w:rFonts w:ascii="Times New Roman" w:hAnsi="Times New Roman" w:cs="Times New Roman"/>
                <w:sz w:val="24"/>
                <w:szCs w:val="26"/>
              </w:rPr>
            </w:pPr>
            <w:r>
              <w:rPr>
                <w:rFonts w:ascii="Times New Roman" w:hAnsi="Times New Roman" w:cs="Times New Roman"/>
                <w:sz w:val="24"/>
                <w:szCs w:val="26"/>
              </w:rPr>
              <w:t>Case</w:t>
            </w:r>
            <w:r w:rsidR="0077552A">
              <w:rPr>
                <w:rFonts w:ascii="Times New Roman" w:hAnsi="Times New Roman" w:cs="Times New Roman"/>
                <w:sz w:val="24"/>
                <w:szCs w:val="26"/>
              </w:rPr>
              <w:t xml:space="preserve"> </w:t>
            </w:r>
            <w:r>
              <w:rPr>
                <w:rFonts w:ascii="Times New Roman" w:hAnsi="Times New Roman" w:cs="Times New Roman"/>
                <w:sz w:val="24"/>
                <w:szCs w:val="26"/>
              </w:rPr>
              <w:t xml:space="preserve">managers ska arbeta med deltagaren utifrån ett holistiskt perspektiv och följa deltagaren från start till att den blir aktuell för det förstärkta samarbetet mellan AF och FK. Tanken är att </w:t>
            </w:r>
            <w:r w:rsidR="0077552A">
              <w:rPr>
                <w:rFonts w:ascii="Times New Roman" w:hAnsi="Times New Roman" w:cs="Times New Roman"/>
                <w:sz w:val="24"/>
                <w:szCs w:val="26"/>
              </w:rPr>
              <w:t>Case managers</w:t>
            </w:r>
            <w:r>
              <w:rPr>
                <w:rFonts w:ascii="Times New Roman" w:hAnsi="Times New Roman" w:cs="Times New Roman"/>
                <w:sz w:val="24"/>
                <w:szCs w:val="26"/>
              </w:rPr>
              <w:t xml:space="preserve"> ska verka i en kontext där de arbetar upp kontaktvägar till professionella i andra myndigheter som ska resultera i att kompetens nyttjas med individens bästa i fokus. </w:t>
            </w:r>
          </w:p>
          <w:p w14:paraId="40BA1CF0" w14:textId="77777777" w:rsidR="0082347D" w:rsidRDefault="0082347D" w:rsidP="0082347D">
            <w:pPr>
              <w:pStyle w:val="Ingetavstnd"/>
              <w:jc w:val="both"/>
              <w:rPr>
                <w:rFonts w:ascii="Times New Roman" w:hAnsi="Times New Roman" w:cs="Times New Roman"/>
                <w:sz w:val="24"/>
                <w:szCs w:val="26"/>
              </w:rPr>
            </w:pPr>
          </w:p>
          <w:p w14:paraId="3EF4FF6D" w14:textId="77777777" w:rsidR="004169EB" w:rsidRDefault="009123A5" w:rsidP="0082347D">
            <w:pPr>
              <w:pStyle w:val="Ingetavstnd"/>
              <w:jc w:val="both"/>
              <w:rPr>
                <w:rFonts w:ascii="Times New Roman" w:hAnsi="Times New Roman" w:cs="Times New Roman"/>
                <w:sz w:val="24"/>
                <w:szCs w:val="26"/>
              </w:rPr>
            </w:pPr>
            <w:r>
              <w:rPr>
                <w:rFonts w:ascii="Times New Roman" w:hAnsi="Times New Roman" w:cs="Times New Roman"/>
                <w:sz w:val="24"/>
                <w:szCs w:val="26"/>
              </w:rPr>
              <w:t>Rutiner</w:t>
            </w:r>
            <w:r w:rsidR="0082347D">
              <w:rPr>
                <w:rFonts w:ascii="Times New Roman" w:hAnsi="Times New Roman" w:cs="Times New Roman"/>
                <w:sz w:val="24"/>
                <w:szCs w:val="26"/>
              </w:rPr>
              <w:t xml:space="preserve"> för samverkan </w:t>
            </w:r>
            <w:r>
              <w:rPr>
                <w:rFonts w:ascii="Times New Roman" w:hAnsi="Times New Roman" w:cs="Times New Roman"/>
                <w:sz w:val="24"/>
                <w:szCs w:val="26"/>
              </w:rPr>
              <w:t xml:space="preserve">ska </w:t>
            </w:r>
            <w:r w:rsidR="0082347D">
              <w:rPr>
                <w:rFonts w:ascii="Times New Roman" w:hAnsi="Times New Roman" w:cs="Times New Roman"/>
                <w:sz w:val="24"/>
                <w:szCs w:val="26"/>
              </w:rPr>
              <w:t xml:space="preserve">etableras för att ”rehabiliteringskedjan” ska hållas ihop. Ett tydligt samarbete ”under hela resan” innebär att det finns en kedja av insatser från det att individen blir aktuell för förrehabiliterande insatser till avslutningssamtalet inom ramen för det </w:t>
            </w:r>
            <w:r w:rsidR="00B37CC2">
              <w:rPr>
                <w:rFonts w:ascii="Times New Roman" w:hAnsi="Times New Roman" w:cs="Times New Roman"/>
                <w:sz w:val="24"/>
                <w:szCs w:val="26"/>
              </w:rPr>
              <w:t xml:space="preserve">förstärkta samarbetet. </w:t>
            </w:r>
            <w:r w:rsidR="00B15D5C">
              <w:rPr>
                <w:rFonts w:ascii="Times New Roman" w:hAnsi="Times New Roman" w:cs="Times New Roman"/>
                <w:sz w:val="24"/>
                <w:szCs w:val="26"/>
              </w:rPr>
              <w:t xml:space="preserve">Det är betydelsefullt att parterna enas om vilka kriterier som ska vara uppfyllda för att ungdomen ska vara redo för det förstärkta samarbetet. </w:t>
            </w:r>
          </w:p>
          <w:p w14:paraId="57F7C313" w14:textId="77777777" w:rsidR="00FF370A" w:rsidRDefault="00FF370A" w:rsidP="0082347D">
            <w:pPr>
              <w:pStyle w:val="Ingetavstnd"/>
              <w:jc w:val="both"/>
              <w:rPr>
                <w:rFonts w:ascii="Times New Roman" w:hAnsi="Times New Roman" w:cs="Times New Roman"/>
                <w:sz w:val="24"/>
                <w:szCs w:val="26"/>
              </w:rPr>
            </w:pPr>
          </w:p>
          <w:p w14:paraId="57039EDF" w14:textId="77777777" w:rsidR="00FF370A" w:rsidRDefault="00FF370A" w:rsidP="00FF370A">
            <w:pPr>
              <w:pStyle w:val="Ingetavstnd"/>
              <w:jc w:val="both"/>
              <w:rPr>
                <w:rFonts w:ascii="Times New Roman" w:hAnsi="Times New Roman" w:cs="Times New Roman"/>
                <w:sz w:val="24"/>
                <w:szCs w:val="26"/>
              </w:rPr>
            </w:pPr>
            <w:r>
              <w:rPr>
                <w:rFonts w:ascii="Times New Roman" w:hAnsi="Times New Roman" w:cs="Times New Roman"/>
                <w:sz w:val="24"/>
                <w:szCs w:val="26"/>
              </w:rPr>
              <w:t>Individe</w:t>
            </w:r>
            <w:r w:rsidR="0077552A">
              <w:rPr>
                <w:rFonts w:ascii="Times New Roman" w:hAnsi="Times New Roman" w:cs="Times New Roman"/>
                <w:sz w:val="24"/>
                <w:szCs w:val="26"/>
              </w:rPr>
              <w:t>n börjar med att lämna samtycke</w:t>
            </w:r>
            <w:r>
              <w:rPr>
                <w:rFonts w:ascii="Times New Roman" w:hAnsi="Times New Roman" w:cs="Times New Roman"/>
                <w:sz w:val="24"/>
                <w:szCs w:val="26"/>
              </w:rPr>
              <w:t>, sedan görs en initial bedömning/kartläggning till</w:t>
            </w:r>
            <w:r w:rsidR="000877D5">
              <w:rPr>
                <w:rFonts w:ascii="Times New Roman" w:hAnsi="Times New Roman" w:cs="Times New Roman"/>
                <w:sz w:val="24"/>
                <w:szCs w:val="26"/>
              </w:rPr>
              <w:softHyphen/>
            </w:r>
            <w:r>
              <w:rPr>
                <w:rFonts w:ascii="Times New Roman" w:hAnsi="Times New Roman" w:cs="Times New Roman"/>
                <w:sz w:val="24"/>
                <w:szCs w:val="26"/>
              </w:rPr>
              <w:t>sammans med individen. Kartläggningen leder till en planering om insatserna ska gå steg-för-steg fram till arbetsförlagd praktik (via t ex mobiliserings- och/eller motiverande kurser) eller om ins</w:t>
            </w:r>
            <w:r w:rsidR="00AB0440">
              <w:rPr>
                <w:rFonts w:ascii="Times New Roman" w:hAnsi="Times New Roman" w:cs="Times New Roman"/>
                <w:sz w:val="24"/>
                <w:szCs w:val="26"/>
              </w:rPr>
              <w:t>atserna kan erbjudas parallellt.</w:t>
            </w:r>
            <w:r>
              <w:rPr>
                <w:rFonts w:ascii="Times New Roman" w:hAnsi="Times New Roman" w:cs="Times New Roman"/>
                <w:sz w:val="24"/>
                <w:szCs w:val="26"/>
              </w:rPr>
              <w:t xml:space="preserve"> </w:t>
            </w:r>
          </w:p>
          <w:p w14:paraId="40F2AB3A" w14:textId="77777777" w:rsidR="00FF370A" w:rsidRDefault="00FF370A" w:rsidP="00FF370A">
            <w:pPr>
              <w:pStyle w:val="Ingetavstnd"/>
              <w:jc w:val="both"/>
              <w:rPr>
                <w:rFonts w:ascii="Times New Roman" w:hAnsi="Times New Roman" w:cs="Times New Roman"/>
                <w:sz w:val="24"/>
                <w:szCs w:val="26"/>
              </w:rPr>
            </w:pPr>
          </w:p>
          <w:p w14:paraId="389F9E39" w14:textId="77777777" w:rsidR="00FF370A" w:rsidRDefault="00FF370A" w:rsidP="00FF370A">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Individanpassad rehabilitering ska erbjudas då det bedöms vara mycket betydelsefullt att behålla individernas motivation och intresse. </w:t>
            </w:r>
            <w:r w:rsidR="00054162">
              <w:rPr>
                <w:rFonts w:ascii="Times New Roman" w:hAnsi="Times New Roman" w:cs="Times New Roman"/>
                <w:sz w:val="24"/>
                <w:szCs w:val="26"/>
              </w:rPr>
              <w:t>Personalen ska ha kompetens kring neuropsy</w:t>
            </w:r>
            <w:r w:rsidR="000877D5">
              <w:rPr>
                <w:rFonts w:ascii="Times New Roman" w:hAnsi="Times New Roman" w:cs="Times New Roman"/>
                <w:sz w:val="24"/>
                <w:szCs w:val="26"/>
              </w:rPr>
              <w:softHyphen/>
            </w:r>
            <w:r w:rsidR="00054162">
              <w:rPr>
                <w:rFonts w:ascii="Times New Roman" w:hAnsi="Times New Roman" w:cs="Times New Roman"/>
                <w:sz w:val="24"/>
                <w:szCs w:val="26"/>
              </w:rPr>
              <w:t xml:space="preserve">kiatrisk funktionsnedsättning och kunna anpassa takten utifrån individens förutsättningar. </w:t>
            </w:r>
          </w:p>
          <w:p w14:paraId="5E85B57D" w14:textId="77777777" w:rsidR="00054162" w:rsidRDefault="00054162" w:rsidP="00FF370A">
            <w:pPr>
              <w:pStyle w:val="Ingetavstnd"/>
              <w:jc w:val="both"/>
              <w:rPr>
                <w:rFonts w:ascii="Times New Roman" w:hAnsi="Times New Roman" w:cs="Times New Roman"/>
                <w:sz w:val="24"/>
                <w:szCs w:val="26"/>
              </w:rPr>
            </w:pPr>
          </w:p>
          <w:p w14:paraId="4A9072DF" w14:textId="77777777" w:rsidR="00054162" w:rsidRPr="00745A11" w:rsidRDefault="00054162" w:rsidP="00FF370A">
            <w:pPr>
              <w:pStyle w:val="Ingetavstnd"/>
              <w:jc w:val="both"/>
              <w:rPr>
                <w:rFonts w:ascii="Times New Roman" w:hAnsi="Times New Roman" w:cs="Times New Roman"/>
                <w:sz w:val="24"/>
                <w:szCs w:val="26"/>
              </w:rPr>
            </w:pPr>
            <w:r>
              <w:rPr>
                <w:rFonts w:ascii="Times New Roman" w:hAnsi="Times New Roman" w:cs="Times New Roman"/>
                <w:sz w:val="24"/>
                <w:szCs w:val="26"/>
              </w:rPr>
              <w:t>Verksamheten strävar efter jämn könsfördelning.</w:t>
            </w:r>
          </w:p>
        </w:tc>
      </w:tr>
      <w:tr w:rsidR="00243DEC" w14:paraId="63C90948" w14:textId="77777777" w:rsidTr="00EA43A9">
        <w:tc>
          <w:tcPr>
            <w:tcW w:w="9060" w:type="dxa"/>
          </w:tcPr>
          <w:p w14:paraId="17A7875C" w14:textId="77777777" w:rsidR="00A201F3" w:rsidRPr="000877D5" w:rsidRDefault="004169EB" w:rsidP="00A201F3">
            <w:pPr>
              <w:pStyle w:val="Ingetavstnd"/>
              <w:jc w:val="both"/>
              <w:rPr>
                <w:rFonts w:ascii="Times New Roman" w:hAnsi="Times New Roman" w:cs="Times New Roman"/>
                <w:i/>
                <w:sz w:val="24"/>
                <w:szCs w:val="26"/>
              </w:rPr>
            </w:pPr>
            <w:r w:rsidRPr="000877D5">
              <w:rPr>
                <w:rFonts w:ascii="Times New Roman" w:hAnsi="Times New Roman" w:cs="Times New Roman"/>
                <w:i/>
                <w:sz w:val="24"/>
                <w:szCs w:val="24"/>
              </w:rPr>
              <w:t>Angiven målgrupp i ansökan:</w:t>
            </w:r>
          </w:p>
          <w:p w14:paraId="1100984F" w14:textId="77777777" w:rsidR="00243DEC" w:rsidRDefault="000535A4" w:rsidP="000535A4">
            <w:pPr>
              <w:pStyle w:val="Ingetavstnd"/>
              <w:numPr>
                <w:ilvl w:val="0"/>
                <w:numId w:val="11"/>
              </w:numPr>
              <w:jc w:val="both"/>
              <w:rPr>
                <w:rFonts w:ascii="Times New Roman" w:hAnsi="Times New Roman" w:cs="Times New Roman"/>
                <w:sz w:val="24"/>
                <w:szCs w:val="26"/>
              </w:rPr>
            </w:pPr>
            <w:r>
              <w:rPr>
                <w:rFonts w:ascii="Times New Roman" w:hAnsi="Times New Roman" w:cs="Times New Roman"/>
                <w:sz w:val="24"/>
                <w:szCs w:val="26"/>
              </w:rPr>
              <w:t xml:space="preserve">Ungdomar som är mellan 19-29 år </w:t>
            </w:r>
          </w:p>
          <w:p w14:paraId="5EDFD7E7" w14:textId="77777777" w:rsidR="000535A4" w:rsidRDefault="000535A4" w:rsidP="000535A4">
            <w:pPr>
              <w:pStyle w:val="Ingetavstnd"/>
              <w:numPr>
                <w:ilvl w:val="0"/>
                <w:numId w:val="11"/>
              </w:numPr>
              <w:jc w:val="both"/>
              <w:rPr>
                <w:rFonts w:ascii="Times New Roman" w:hAnsi="Times New Roman" w:cs="Times New Roman"/>
                <w:sz w:val="24"/>
                <w:szCs w:val="26"/>
              </w:rPr>
            </w:pPr>
            <w:r>
              <w:rPr>
                <w:rFonts w:ascii="Times New Roman" w:hAnsi="Times New Roman" w:cs="Times New Roman"/>
                <w:sz w:val="24"/>
                <w:szCs w:val="26"/>
              </w:rPr>
              <w:t>Unga med funktionsnedsättning som vid projektstart uppbär aktivitetsersättning på grund av nedsatt arbetsförmåga</w:t>
            </w:r>
          </w:p>
          <w:p w14:paraId="4C6AA484" w14:textId="77777777" w:rsidR="000535A4" w:rsidRDefault="000535A4" w:rsidP="000535A4">
            <w:pPr>
              <w:pStyle w:val="Ingetavstnd"/>
              <w:numPr>
                <w:ilvl w:val="0"/>
                <w:numId w:val="11"/>
              </w:numPr>
              <w:jc w:val="both"/>
              <w:rPr>
                <w:rFonts w:ascii="Times New Roman" w:hAnsi="Times New Roman" w:cs="Times New Roman"/>
                <w:sz w:val="24"/>
                <w:szCs w:val="26"/>
              </w:rPr>
            </w:pPr>
            <w:r>
              <w:rPr>
                <w:rFonts w:ascii="Times New Roman" w:hAnsi="Times New Roman" w:cs="Times New Roman"/>
                <w:sz w:val="24"/>
                <w:szCs w:val="26"/>
              </w:rPr>
              <w:t>Unga som man tror kan ha förutsättning att utveckla/återfå arbetsförmåga över tid</w:t>
            </w:r>
          </w:p>
          <w:p w14:paraId="32362F80" w14:textId="77777777" w:rsidR="000535A4" w:rsidRPr="000535A4" w:rsidRDefault="000535A4" w:rsidP="000535A4">
            <w:pPr>
              <w:pStyle w:val="Ingetavstnd"/>
              <w:numPr>
                <w:ilvl w:val="0"/>
                <w:numId w:val="11"/>
              </w:numPr>
              <w:jc w:val="both"/>
              <w:rPr>
                <w:rFonts w:ascii="Times New Roman" w:hAnsi="Times New Roman" w:cs="Times New Roman"/>
                <w:sz w:val="24"/>
                <w:szCs w:val="26"/>
              </w:rPr>
            </w:pPr>
            <w:r>
              <w:rPr>
                <w:rFonts w:ascii="Times New Roman" w:hAnsi="Times New Roman" w:cs="Times New Roman"/>
                <w:sz w:val="24"/>
                <w:szCs w:val="26"/>
              </w:rPr>
              <w:t xml:space="preserve">Unga som inte har daglig verksamhet och i dagsläget inte har förutsättningar att ta del av aktiva insatser via AF inom ramen för det förstärkta samarbetet. </w:t>
            </w:r>
            <w:r w:rsidRPr="000535A4">
              <w:rPr>
                <w:rFonts w:ascii="Times New Roman" w:hAnsi="Times New Roman" w:cs="Times New Roman"/>
                <w:sz w:val="24"/>
                <w:szCs w:val="26"/>
              </w:rPr>
              <w:t xml:space="preserve"> </w:t>
            </w:r>
          </w:p>
        </w:tc>
      </w:tr>
    </w:tbl>
    <w:p w14:paraId="3275E972" w14:textId="77777777" w:rsidR="006419E6" w:rsidRDefault="006419E6">
      <w:pPr>
        <w:rPr>
          <w:rFonts w:ascii="Times New Roman" w:hAnsi="Times New Roman" w:cs="Times New Roman"/>
          <w:b/>
          <w:sz w:val="28"/>
          <w:szCs w:val="28"/>
        </w:rPr>
      </w:pPr>
    </w:p>
    <w:sectPr w:rsidR="006419E6" w:rsidSect="000F431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DE869" w14:textId="77777777" w:rsidR="00EA43A9" w:rsidRDefault="00EA43A9" w:rsidP="00C33A78">
      <w:pPr>
        <w:spacing w:after="0" w:line="240" w:lineRule="auto"/>
      </w:pPr>
      <w:r>
        <w:separator/>
      </w:r>
    </w:p>
  </w:endnote>
  <w:endnote w:type="continuationSeparator" w:id="0">
    <w:p w14:paraId="03745888" w14:textId="77777777" w:rsidR="00EA43A9" w:rsidRDefault="00EA43A9"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E13A" w14:textId="77777777" w:rsidR="007C2761" w:rsidRDefault="007C276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EndPr/>
    <w:sdtContent>
      <w:p w14:paraId="5FBF072F" w14:textId="77777777" w:rsidR="00EA43A9" w:rsidRDefault="00EA43A9">
        <w:pPr>
          <w:pStyle w:val="Sidfot"/>
          <w:jc w:val="right"/>
        </w:pPr>
        <w:r>
          <w:fldChar w:fldCharType="begin"/>
        </w:r>
        <w:r>
          <w:instrText>PAGE   \* MERGEFORMAT</w:instrText>
        </w:r>
        <w:r>
          <w:fldChar w:fldCharType="separate"/>
        </w:r>
        <w:r>
          <w:rPr>
            <w:noProof/>
          </w:rPr>
          <w:t>2</w:t>
        </w:r>
        <w:r>
          <w:fldChar w:fldCharType="end"/>
        </w:r>
      </w:p>
    </w:sdtContent>
  </w:sdt>
  <w:p w14:paraId="3E837CA7" w14:textId="77777777" w:rsidR="00EA43A9" w:rsidRDefault="00EA43A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766A" w14:textId="77777777" w:rsidR="007C2761" w:rsidRDefault="007C276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98F88" w14:textId="77777777" w:rsidR="00EA43A9" w:rsidRDefault="00EA43A9" w:rsidP="00C33A78">
      <w:pPr>
        <w:spacing w:after="0" w:line="240" w:lineRule="auto"/>
      </w:pPr>
      <w:r>
        <w:separator/>
      </w:r>
    </w:p>
  </w:footnote>
  <w:footnote w:type="continuationSeparator" w:id="0">
    <w:p w14:paraId="0278E1E0" w14:textId="77777777" w:rsidR="00EA43A9" w:rsidRDefault="00EA43A9"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2389F" w14:textId="77777777" w:rsidR="007C2761" w:rsidRDefault="007C276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D3A72" w14:textId="13782556" w:rsidR="00EA43A9" w:rsidRDefault="007C2761">
    <w:pPr>
      <w:pStyle w:val="Sidhuvud"/>
    </w:pPr>
    <w:r>
      <w:rPr>
        <w:noProof/>
      </w:rPr>
      <w:drawing>
        <wp:inline distT="0" distB="0" distL="0" distR="0" wp14:anchorId="72F1D3D9" wp14:editId="42591422">
          <wp:extent cx="1879600" cy="401955"/>
          <wp:effectExtent l="0" t="0" r="6350" b="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inline>
      </w:drawing>
    </w:r>
    <w:r w:rsidR="00EA43A9">
      <w:tab/>
    </w:r>
    <w:r w:rsidR="00EA43A9">
      <w:tab/>
    </w:r>
    <w:r>
      <w:t>Version: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D1328" w14:textId="77777777" w:rsidR="007C2761" w:rsidRDefault="007C276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D70498"/>
    <w:multiLevelType w:val="hybridMultilevel"/>
    <w:tmpl w:val="E2BA87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104E297F"/>
    <w:multiLevelType w:val="hybridMultilevel"/>
    <w:tmpl w:val="38D22F4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6560D35"/>
    <w:multiLevelType w:val="hybridMultilevel"/>
    <w:tmpl w:val="F56615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1B11CC"/>
    <w:multiLevelType w:val="hybridMultilevel"/>
    <w:tmpl w:val="C194CCB0"/>
    <w:lvl w:ilvl="0" w:tplc="041D0003">
      <w:start w:val="1"/>
      <w:numFmt w:val="bullet"/>
      <w:lvlText w:val="o"/>
      <w:lvlJc w:val="left"/>
      <w:pPr>
        <w:ind w:left="1260" w:hanging="360"/>
      </w:pPr>
      <w:rPr>
        <w:rFonts w:ascii="Courier New" w:hAnsi="Courier New" w:cs="Courier New" w:hint="default"/>
      </w:rPr>
    </w:lvl>
    <w:lvl w:ilvl="1" w:tplc="041D0003" w:tentative="1">
      <w:start w:val="1"/>
      <w:numFmt w:val="bullet"/>
      <w:lvlText w:val="o"/>
      <w:lvlJc w:val="left"/>
      <w:pPr>
        <w:ind w:left="1980" w:hanging="360"/>
      </w:pPr>
      <w:rPr>
        <w:rFonts w:ascii="Courier New" w:hAnsi="Courier New" w:cs="Courier New" w:hint="default"/>
      </w:rPr>
    </w:lvl>
    <w:lvl w:ilvl="2" w:tplc="041D0005" w:tentative="1">
      <w:start w:val="1"/>
      <w:numFmt w:val="bullet"/>
      <w:lvlText w:val=""/>
      <w:lvlJc w:val="left"/>
      <w:pPr>
        <w:ind w:left="2700" w:hanging="360"/>
      </w:pPr>
      <w:rPr>
        <w:rFonts w:ascii="Wingdings" w:hAnsi="Wingdings" w:hint="default"/>
      </w:rPr>
    </w:lvl>
    <w:lvl w:ilvl="3" w:tplc="041D0001" w:tentative="1">
      <w:start w:val="1"/>
      <w:numFmt w:val="bullet"/>
      <w:lvlText w:val=""/>
      <w:lvlJc w:val="left"/>
      <w:pPr>
        <w:ind w:left="3420" w:hanging="360"/>
      </w:pPr>
      <w:rPr>
        <w:rFonts w:ascii="Symbol" w:hAnsi="Symbol" w:hint="default"/>
      </w:rPr>
    </w:lvl>
    <w:lvl w:ilvl="4" w:tplc="041D0003" w:tentative="1">
      <w:start w:val="1"/>
      <w:numFmt w:val="bullet"/>
      <w:lvlText w:val="o"/>
      <w:lvlJc w:val="left"/>
      <w:pPr>
        <w:ind w:left="4140" w:hanging="360"/>
      </w:pPr>
      <w:rPr>
        <w:rFonts w:ascii="Courier New" w:hAnsi="Courier New" w:cs="Courier New" w:hint="default"/>
      </w:rPr>
    </w:lvl>
    <w:lvl w:ilvl="5" w:tplc="041D0005" w:tentative="1">
      <w:start w:val="1"/>
      <w:numFmt w:val="bullet"/>
      <w:lvlText w:val=""/>
      <w:lvlJc w:val="left"/>
      <w:pPr>
        <w:ind w:left="4860" w:hanging="360"/>
      </w:pPr>
      <w:rPr>
        <w:rFonts w:ascii="Wingdings" w:hAnsi="Wingdings" w:hint="default"/>
      </w:rPr>
    </w:lvl>
    <w:lvl w:ilvl="6" w:tplc="041D0001" w:tentative="1">
      <w:start w:val="1"/>
      <w:numFmt w:val="bullet"/>
      <w:lvlText w:val=""/>
      <w:lvlJc w:val="left"/>
      <w:pPr>
        <w:ind w:left="5580" w:hanging="360"/>
      </w:pPr>
      <w:rPr>
        <w:rFonts w:ascii="Symbol" w:hAnsi="Symbol" w:hint="default"/>
      </w:rPr>
    </w:lvl>
    <w:lvl w:ilvl="7" w:tplc="041D0003" w:tentative="1">
      <w:start w:val="1"/>
      <w:numFmt w:val="bullet"/>
      <w:lvlText w:val="o"/>
      <w:lvlJc w:val="left"/>
      <w:pPr>
        <w:ind w:left="6300" w:hanging="360"/>
      </w:pPr>
      <w:rPr>
        <w:rFonts w:ascii="Courier New" w:hAnsi="Courier New" w:cs="Courier New" w:hint="default"/>
      </w:rPr>
    </w:lvl>
    <w:lvl w:ilvl="8" w:tplc="041D0005" w:tentative="1">
      <w:start w:val="1"/>
      <w:numFmt w:val="bullet"/>
      <w:lvlText w:val=""/>
      <w:lvlJc w:val="left"/>
      <w:pPr>
        <w:ind w:left="7020" w:hanging="360"/>
      </w:pPr>
      <w:rPr>
        <w:rFonts w:ascii="Wingdings" w:hAnsi="Wingdings" w:hint="default"/>
      </w:rPr>
    </w:lvl>
  </w:abstractNum>
  <w:abstractNum w:abstractNumId="5"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6761FF"/>
    <w:multiLevelType w:val="hybridMultilevel"/>
    <w:tmpl w:val="0352A670"/>
    <w:lvl w:ilvl="0" w:tplc="041D0003">
      <w:start w:val="1"/>
      <w:numFmt w:val="bullet"/>
      <w:lvlText w:val="o"/>
      <w:lvlJc w:val="left"/>
      <w:pPr>
        <w:ind w:left="1080" w:hanging="360"/>
      </w:pPr>
      <w:rPr>
        <w:rFonts w:ascii="Courier New" w:hAnsi="Courier New" w:cs="Courier New"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9"/>
  </w:num>
  <w:num w:numId="5">
    <w:abstractNumId w:val="0"/>
  </w:num>
  <w:num w:numId="6">
    <w:abstractNumId w:val="5"/>
  </w:num>
  <w:num w:numId="7">
    <w:abstractNumId w:val="6"/>
  </w:num>
  <w:num w:numId="8">
    <w:abstractNumId w:val="7"/>
  </w:num>
  <w:num w:numId="9">
    <w:abstractNumId w:val="3"/>
  </w:num>
  <w:num w:numId="10">
    <w:abstractNumId w:val="1"/>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06C6A"/>
    <w:rsid w:val="000535A4"/>
    <w:rsid w:val="00054162"/>
    <w:rsid w:val="00063E46"/>
    <w:rsid w:val="00073A1D"/>
    <w:rsid w:val="00075E89"/>
    <w:rsid w:val="000877A5"/>
    <w:rsid w:val="000877D5"/>
    <w:rsid w:val="000B7ABB"/>
    <w:rsid w:val="000D1C2E"/>
    <w:rsid w:val="000F1550"/>
    <w:rsid w:val="000F4314"/>
    <w:rsid w:val="00110700"/>
    <w:rsid w:val="001768AC"/>
    <w:rsid w:val="00184BE8"/>
    <w:rsid w:val="00184DB0"/>
    <w:rsid w:val="00185A2D"/>
    <w:rsid w:val="001920BB"/>
    <w:rsid w:val="00192B58"/>
    <w:rsid w:val="00194DB7"/>
    <w:rsid w:val="001A60EF"/>
    <w:rsid w:val="001C44EF"/>
    <w:rsid w:val="001D0507"/>
    <w:rsid w:val="001D1968"/>
    <w:rsid w:val="001F15B2"/>
    <w:rsid w:val="00211B11"/>
    <w:rsid w:val="002123B7"/>
    <w:rsid w:val="00222B64"/>
    <w:rsid w:val="00233EB6"/>
    <w:rsid w:val="00234FD9"/>
    <w:rsid w:val="00236FDE"/>
    <w:rsid w:val="00242774"/>
    <w:rsid w:val="00243DEC"/>
    <w:rsid w:val="002461DB"/>
    <w:rsid w:val="00271276"/>
    <w:rsid w:val="00272AE9"/>
    <w:rsid w:val="0028134D"/>
    <w:rsid w:val="00282DE2"/>
    <w:rsid w:val="002834B4"/>
    <w:rsid w:val="00293C1C"/>
    <w:rsid w:val="002A0BF1"/>
    <w:rsid w:val="002A3458"/>
    <w:rsid w:val="002C6586"/>
    <w:rsid w:val="002D4A24"/>
    <w:rsid w:val="002E5B98"/>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314A6"/>
    <w:rsid w:val="00436D14"/>
    <w:rsid w:val="00444A72"/>
    <w:rsid w:val="0046350C"/>
    <w:rsid w:val="0049568C"/>
    <w:rsid w:val="004A0BA1"/>
    <w:rsid w:val="004A6E51"/>
    <w:rsid w:val="004B1F52"/>
    <w:rsid w:val="004C14E7"/>
    <w:rsid w:val="004C3B99"/>
    <w:rsid w:val="004E6CB9"/>
    <w:rsid w:val="004F13BA"/>
    <w:rsid w:val="004F43F5"/>
    <w:rsid w:val="0052595F"/>
    <w:rsid w:val="00547447"/>
    <w:rsid w:val="00547687"/>
    <w:rsid w:val="005507AF"/>
    <w:rsid w:val="00560F83"/>
    <w:rsid w:val="005650D9"/>
    <w:rsid w:val="005766B7"/>
    <w:rsid w:val="005A368C"/>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B8C"/>
    <w:rsid w:val="00695C3E"/>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7552A"/>
    <w:rsid w:val="00787714"/>
    <w:rsid w:val="0079292A"/>
    <w:rsid w:val="007A5959"/>
    <w:rsid w:val="007C2761"/>
    <w:rsid w:val="007D6ED2"/>
    <w:rsid w:val="008153D3"/>
    <w:rsid w:val="0082347D"/>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123A5"/>
    <w:rsid w:val="00920092"/>
    <w:rsid w:val="0092699D"/>
    <w:rsid w:val="00935452"/>
    <w:rsid w:val="00936123"/>
    <w:rsid w:val="00943A42"/>
    <w:rsid w:val="00946446"/>
    <w:rsid w:val="00946733"/>
    <w:rsid w:val="00947FD5"/>
    <w:rsid w:val="00962667"/>
    <w:rsid w:val="00964BDA"/>
    <w:rsid w:val="00982B37"/>
    <w:rsid w:val="009910B7"/>
    <w:rsid w:val="009A5591"/>
    <w:rsid w:val="009C14AA"/>
    <w:rsid w:val="009C1B4D"/>
    <w:rsid w:val="009C7CE4"/>
    <w:rsid w:val="009D3F77"/>
    <w:rsid w:val="009D5EC3"/>
    <w:rsid w:val="009D7D6C"/>
    <w:rsid w:val="009F2E54"/>
    <w:rsid w:val="009F794F"/>
    <w:rsid w:val="00A17CF9"/>
    <w:rsid w:val="00A201F3"/>
    <w:rsid w:val="00A25C33"/>
    <w:rsid w:val="00A330C5"/>
    <w:rsid w:val="00A33E63"/>
    <w:rsid w:val="00A5390C"/>
    <w:rsid w:val="00A724B8"/>
    <w:rsid w:val="00A75520"/>
    <w:rsid w:val="00A8658E"/>
    <w:rsid w:val="00A92652"/>
    <w:rsid w:val="00A927FE"/>
    <w:rsid w:val="00A94392"/>
    <w:rsid w:val="00AA4B16"/>
    <w:rsid w:val="00AB0440"/>
    <w:rsid w:val="00AB6705"/>
    <w:rsid w:val="00AD6F7A"/>
    <w:rsid w:val="00B140E4"/>
    <w:rsid w:val="00B15D5C"/>
    <w:rsid w:val="00B37CC2"/>
    <w:rsid w:val="00B528AA"/>
    <w:rsid w:val="00B64C07"/>
    <w:rsid w:val="00B87B41"/>
    <w:rsid w:val="00B96183"/>
    <w:rsid w:val="00BA52D0"/>
    <w:rsid w:val="00BA67AD"/>
    <w:rsid w:val="00BB5894"/>
    <w:rsid w:val="00BC0E6C"/>
    <w:rsid w:val="00BE562C"/>
    <w:rsid w:val="00BF53A1"/>
    <w:rsid w:val="00C33A78"/>
    <w:rsid w:val="00C3506A"/>
    <w:rsid w:val="00C350B2"/>
    <w:rsid w:val="00C51CDF"/>
    <w:rsid w:val="00C607AC"/>
    <w:rsid w:val="00C62183"/>
    <w:rsid w:val="00C65825"/>
    <w:rsid w:val="00C819E3"/>
    <w:rsid w:val="00C8620E"/>
    <w:rsid w:val="00CA1177"/>
    <w:rsid w:val="00CA3703"/>
    <w:rsid w:val="00CE314A"/>
    <w:rsid w:val="00CF5B95"/>
    <w:rsid w:val="00CF6BAC"/>
    <w:rsid w:val="00CF7C9D"/>
    <w:rsid w:val="00D0604E"/>
    <w:rsid w:val="00D16E5B"/>
    <w:rsid w:val="00D53397"/>
    <w:rsid w:val="00D6586A"/>
    <w:rsid w:val="00D708EC"/>
    <w:rsid w:val="00D770CE"/>
    <w:rsid w:val="00D82880"/>
    <w:rsid w:val="00D915AF"/>
    <w:rsid w:val="00D950CA"/>
    <w:rsid w:val="00DB3570"/>
    <w:rsid w:val="00DB7D68"/>
    <w:rsid w:val="00DD00EF"/>
    <w:rsid w:val="00DD1FC7"/>
    <w:rsid w:val="00DE1E7F"/>
    <w:rsid w:val="00DF12AC"/>
    <w:rsid w:val="00E06D7B"/>
    <w:rsid w:val="00E1332B"/>
    <w:rsid w:val="00E259C6"/>
    <w:rsid w:val="00E25BB1"/>
    <w:rsid w:val="00E62A0D"/>
    <w:rsid w:val="00E672DD"/>
    <w:rsid w:val="00EA43A9"/>
    <w:rsid w:val="00EB1FD0"/>
    <w:rsid w:val="00EC77E9"/>
    <w:rsid w:val="00ED3FDE"/>
    <w:rsid w:val="00ED5AE8"/>
    <w:rsid w:val="00EE02CE"/>
    <w:rsid w:val="00EE2D85"/>
    <w:rsid w:val="00F134EE"/>
    <w:rsid w:val="00F16710"/>
    <w:rsid w:val="00F25A67"/>
    <w:rsid w:val="00F343BB"/>
    <w:rsid w:val="00F3717F"/>
    <w:rsid w:val="00F57C9F"/>
    <w:rsid w:val="00F65764"/>
    <w:rsid w:val="00F7376C"/>
    <w:rsid w:val="00F751F9"/>
    <w:rsid w:val="00F80EB4"/>
    <w:rsid w:val="00F851FC"/>
    <w:rsid w:val="00FB12E6"/>
    <w:rsid w:val="00FC705D"/>
    <w:rsid w:val="00FE5A1A"/>
    <w:rsid w:val="00FF1136"/>
    <w:rsid w:val="00FF37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B05A"/>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761</Words>
  <Characters>4035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13</cp:revision>
  <cp:lastPrinted>2015-11-05T12:46:00Z</cp:lastPrinted>
  <dcterms:created xsi:type="dcterms:W3CDTF">2017-12-28T13:56:00Z</dcterms:created>
  <dcterms:modified xsi:type="dcterms:W3CDTF">2020-12-22T10:06:00Z</dcterms:modified>
</cp:coreProperties>
</file>