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DCAB"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B8153D4"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B79BF57"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3AFA9856" w14:textId="77777777" w:rsidTr="002C7E21">
        <w:tc>
          <w:tcPr>
            <w:tcW w:w="9060" w:type="dxa"/>
            <w:gridSpan w:val="2"/>
          </w:tcPr>
          <w:p w14:paraId="28AE1F7C"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57E37E4" w14:textId="77777777" w:rsidTr="002C7E21">
        <w:trPr>
          <w:trHeight w:val="318"/>
        </w:trPr>
        <w:tc>
          <w:tcPr>
            <w:tcW w:w="4530" w:type="dxa"/>
          </w:tcPr>
          <w:p w14:paraId="3AB2EF3D" w14:textId="78AF6EC0" w:rsidR="00F25A67" w:rsidRDefault="002C7E21"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 xml:space="preserve">Växtverket </w:t>
            </w:r>
          </w:p>
        </w:tc>
        <w:tc>
          <w:tcPr>
            <w:tcW w:w="4530" w:type="dxa"/>
          </w:tcPr>
          <w:p w14:paraId="7D90C262" w14:textId="6BE84E3A"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54421">
              <w:rPr>
                <w:rFonts w:ascii="Times New Roman" w:hAnsi="Times New Roman" w:cs="Times New Roman"/>
                <w:sz w:val="24"/>
                <w:szCs w:val="26"/>
              </w:rPr>
              <w:t xml:space="preserve"> 201</w:t>
            </w:r>
            <w:r w:rsidR="002C7E21">
              <w:rPr>
                <w:rFonts w:ascii="Times New Roman" w:hAnsi="Times New Roman" w:cs="Times New Roman"/>
                <w:sz w:val="24"/>
                <w:szCs w:val="26"/>
              </w:rPr>
              <w:t>9-09-01</w:t>
            </w:r>
            <w:r w:rsidR="00054421">
              <w:rPr>
                <w:rFonts w:ascii="Times New Roman" w:hAnsi="Times New Roman" w:cs="Times New Roman"/>
                <w:sz w:val="24"/>
                <w:szCs w:val="26"/>
              </w:rPr>
              <w:t xml:space="preserve"> till 202</w:t>
            </w:r>
            <w:r w:rsidR="002C7E21">
              <w:rPr>
                <w:rFonts w:ascii="Times New Roman" w:hAnsi="Times New Roman" w:cs="Times New Roman"/>
                <w:sz w:val="24"/>
                <w:szCs w:val="26"/>
              </w:rPr>
              <w:t>1</w:t>
            </w:r>
            <w:r w:rsidR="00054421">
              <w:rPr>
                <w:rFonts w:ascii="Times New Roman" w:hAnsi="Times New Roman" w:cs="Times New Roman"/>
                <w:sz w:val="24"/>
                <w:szCs w:val="26"/>
              </w:rPr>
              <w:t>-12-31</w:t>
            </w:r>
          </w:p>
        </w:tc>
      </w:tr>
      <w:tr w:rsidR="00D16E5B" w14:paraId="69684CA2" w14:textId="77777777" w:rsidTr="00D16E5B">
        <w:trPr>
          <w:trHeight w:val="318"/>
        </w:trPr>
        <w:tc>
          <w:tcPr>
            <w:tcW w:w="9060" w:type="dxa"/>
            <w:gridSpan w:val="2"/>
          </w:tcPr>
          <w:p w14:paraId="4632FD45" w14:textId="77777777" w:rsidR="00D16E5B" w:rsidRPr="00E44B82" w:rsidRDefault="00732D12" w:rsidP="006D3533">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Insatsägare och s</w:t>
            </w:r>
            <w:r w:rsidR="00D16E5B" w:rsidRPr="00E44B82">
              <w:rPr>
                <w:rFonts w:ascii="Times New Roman" w:hAnsi="Times New Roman" w:cs="Times New Roman"/>
                <w:i/>
                <w:sz w:val="24"/>
                <w:szCs w:val="26"/>
              </w:rPr>
              <w:t>amverkansparter (som är delaktiga i insatsen):</w:t>
            </w:r>
          </w:p>
          <w:p w14:paraId="2D2B18EF" w14:textId="15BCB198" w:rsidR="00732D12" w:rsidRDefault="002C7E21"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Tierps </w:t>
            </w:r>
            <w:r w:rsidR="00054421">
              <w:rPr>
                <w:rFonts w:ascii="Times New Roman" w:hAnsi="Times New Roman" w:cs="Times New Roman"/>
                <w:sz w:val="24"/>
                <w:szCs w:val="26"/>
              </w:rPr>
              <w:t>kommun, Region Uppsala, Försäkringskassan och Arbetsförmedlingen</w:t>
            </w:r>
          </w:p>
        </w:tc>
      </w:tr>
    </w:tbl>
    <w:p w14:paraId="6150CB7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2C5DD4E" w14:textId="77777777" w:rsidTr="002C7E21">
        <w:tc>
          <w:tcPr>
            <w:tcW w:w="9060" w:type="dxa"/>
          </w:tcPr>
          <w:p w14:paraId="7399EA7E" w14:textId="77777777" w:rsidR="00D16E5B" w:rsidRPr="0088055F" w:rsidRDefault="00D16E5B" w:rsidP="002C7E21">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DB877F5" w14:textId="77777777" w:rsidTr="002C7E21">
        <w:tc>
          <w:tcPr>
            <w:tcW w:w="9060" w:type="dxa"/>
          </w:tcPr>
          <w:p w14:paraId="2BC7EB27" w14:textId="77777777" w:rsidR="00D16E5B" w:rsidRPr="00E44B82" w:rsidRDefault="00054421" w:rsidP="00F25A67">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Effektmål:</w:t>
            </w:r>
          </w:p>
          <w:p w14:paraId="05D12E42" w14:textId="09EE61BA" w:rsidR="00570A3E"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Att 50 % av inskrivna deltagare under praktiktiden går vidare till praktik (Sysselsättning i Begreppstrappan) </w:t>
            </w:r>
          </w:p>
          <w:p w14:paraId="1927C602" w14:textId="69ACF0B8"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Att 100 % av inskrivna deltagare har en tydlig planering mot framtiden efter projekttidens slut. </w:t>
            </w:r>
          </w:p>
          <w:p w14:paraId="2A9BC0E0" w14:textId="6AD7798A"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Att Jobbtorget och Växtverket har utarbetat metoder för att drivas vidare i ordinarie verksamhet</w:t>
            </w:r>
          </w:p>
          <w:p w14:paraId="675EA38F" w14:textId="08EA2C09"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Att individen/deltagaren ökar sin självupplevda känsla av sammanhang efter insatsens slut.</w:t>
            </w:r>
          </w:p>
          <w:p w14:paraId="1AA8187C" w14:textId="77777777" w:rsidR="002C7E21" w:rsidRDefault="002C7E21" w:rsidP="002C7E21">
            <w:pPr>
              <w:pStyle w:val="Ingetavstnd"/>
              <w:ind w:left="360"/>
              <w:jc w:val="both"/>
              <w:rPr>
                <w:rFonts w:ascii="Times New Roman" w:hAnsi="Times New Roman" w:cs="Times New Roman"/>
                <w:sz w:val="24"/>
                <w:szCs w:val="26"/>
              </w:rPr>
            </w:pPr>
          </w:p>
          <w:p w14:paraId="44E857B8" w14:textId="77777777" w:rsidR="00054421" w:rsidRPr="00E44B82" w:rsidRDefault="00054421" w:rsidP="00054421">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Insatsmål/resultatmål:</w:t>
            </w:r>
          </w:p>
          <w:p w14:paraId="2079FB19" w14:textId="7DB23A76" w:rsidR="00054421" w:rsidRDefault="002C7E21" w:rsidP="0005442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 xml:space="preserve">Att alla har en handlingsplan upprättad inom en månad som kontinuerligt följs upp och revideras utifrån individens framsteg. </w:t>
            </w:r>
          </w:p>
          <w:p w14:paraId="02A2ABFA" w14:textId="22BD6701" w:rsidR="00054421" w:rsidRDefault="002C7E21" w:rsidP="0005442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alla nyinskrivna ska ha gjort K</w:t>
            </w:r>
            <w:r w:rsidR="00245F6D">
              <w:rPr>
                <w:rFonts w:ascii="Times New Roman" w:hAnsi="Times New Roman" w:cs="Times New Roman"/>
                <w:sz w:val="24"/>
                <w:szCs w:val="26"/>
              </w:rPr>
              <w:t>ASAM</w:t>
            </w:r>
            <w:r>
              <w:rPr>
                <w:rFonts w:ascii="Times New Roman" w:hAnsi="Times New Roman" w:cs="Times New Roman"/>
                <w:sz w:val="24"/>
                <w:szCs w:val="26"/>
              </w:rPr>
              <w:t xml:space="preserve"> inom en månad och därefter en</w:t>
            </w:r>
            <w:r w:rsidR="00D647F1">
              <w:rPr>
                <w:rFonts w:ascii="Times New Roman" w:hAnsi="Times New Roman" w:cs="Times New Roman"/>
                <w:sz w:val="24"/>
                <w:szCs w:val="26"/>
              </w:rPr>
              <w:t xml:space="preserve"> </w:t>
            </w:r>
            <w:r>
              <w:rPr>
                <w:rFonts w:ascii="Times New Roman" w:hAnsi="Times New Roman" w:cs="Times New Roman"/>
                <w:sz w:val="24"/>
                <w:szCs w:val="26"/>
              </w:rPr>
              <w:t>gång var sjätte månad</w:t>
            </w:r>
          </w:p>
          <w:p w14:paraId="35AC4AA5" w14:textId="26182FB0" w:rsidR="00F25A67" w:rsidRPr="00054421" w:rsidRDefault="002C7E21" w:rsidP="00A72FF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eftersträva ökad närvaro.</w:t>
            </w:r>
          </w:p>
        </w:tc>
      </w:tr>
    </w:tbl>
    <w:p w14:paraId="18DEBE95"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68B9DAD1" w14:textId="77777777" w:rsidTr="002C7E21">
        <w:tc>
          <w:tcPr>
            <w:tcW w:w="9060" w:type="dxa"/>
            <w:gridSpan w:val="3"/>
          </w:tcPr>
          <w:p w14:paraId="3442260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D139501" w14:textId="77777777" w:rsidTr="002C7E21">
        <w:tc>
          <w:tcPr>
            <w:tcW w:w="3020" w:type="dxa"/>
          </w:tcPr>
          <w:p w14:paraId="3D0C82EE" w14:textId="1E992E6A"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514E58">
              <w:rPr>
                <w:rFonts w:ascii="Times New Roman" w:hAnsi="Times New Roman" w:cs="Times New Roman"/>
                <w:sz w:val="24"/>
                <w:szCs w:val="26"/>
              </w:rPr>
              <w:t xml:space="preserve"> Vägledare-växthus</w:t>
            </w:r>
            <w:r>
              <w:rPr>
                <w:rFonts w:ascii="Times New Roman" w:hAnsi="Times New Roman" w:cs="Times New Roman"/>
                <w:sz w:val="24"/>
                <w:szCs w:val="26"/>
              </w:rPr>
              <w:t xml:space="preserve">            </w:t>
            </w:r>
          </w:p>
        </w:tc>
        <w:tc>
          <w:tcPr>
            <w:tcW w:w="3020" w:type="dxa"/>
          </w:tcPr>
          <w:p w14:paraId="2407B9BB"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A4ACF">
              <w:rPr>
                <w:rFonts w:ascii="Times New Roman" w:hAnsi="Times New Roman" w:cs="Times New Roman"/>
                <w:sz w:val="24"/>
                <w:szCs w:val="26"/>
              </w:rPr>
              <w:t>100 %</w:t>
            </w:r>
          </w:p>
        </w:tc>
        <w:tc>
          <w:tcPr>
            <w:tcW w:w="3020" w:type="dxa"/>
          </w:tcPr>
          <w:p w14:paraId="576D0988" w14:textId="30EA1139"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507956">
              <w:rPr>
                <w:rFonts w:ascii="Times New Roman" w:hAnsi="Times New Roman" w:cs="Times New Roman"/>
                <w:sz w:val="24"/>
                <w:szCs w:val="26"/>
              </w:rPr>
              <w:t>1</w:t>
            </w:r>
            <w:r w:rsidR="00514E58">
              <w:rPr>
                <w:rFonts w:ascii="Times New Roman" w:hAnsi="Times New Roman" w:cs="Times New Roman"/>
                <w:sz w:val="24"/>
                <w:szCs w:val="26"/>
              </w:rPr>
              <w:t>90901</w:t>
            </w:r>
            <w:r w:rsidR="00507956">
              <w:rPr>
                <w:rFonts w:ascii="Times New Roman" w:hAnsi="Times New Roman" w:cs="Times New Roman"/>
                <w:sz w:val="24"/>
                <w:szCs w:val="26"/>
              </w:rPr>
              <w:t>–2</w:t>
            </w:r>
            <w:r w:rsidR="00514E58">
              <w:rPr>
                <w:rFonts w:ascii="Times New Roman" w:hAnsi="Times New Roman" w:cs="Times New Roman"/>
                <w:sz w:val="24"/>
                <w:szCs w:val="26"/>
              </w:rPr>
              <w:t>1</w:t>
            </w:r>
            <w:r w:rsidR="00507956">
              <w:rPr>
                <w:rFonts w:ascii="Times New Roman" w:hAnsi="Times New Roman" w:cs="Times New Roman"/>
                <w:sz w:val="24"/>
                <w:szCs w:val="26"/>
              </w:rPr>
              <w:t>1231</w:t>
            </w:r>
          </w:p>
        </w:tc>
      </w:tr>
      <w:tr w:rsidR="004A4ACF" w14:paraId="61426457" w14:textId="77777777" w:rsidTr="002C7E21">
        <w:tc>
          <w:tcPr>
            <w:tcW w:w="3020" w:type="dxa"/>
          </w:tcPr>
          <w:p w14:paraId="4347FEBC" w14:textId="2E01DC0B" w:rsidR="004A4ACF" w:rsidRPr="00D16E5B" w:rsidRDefault="0096774C" w:rsidP="002C7E21">
            <w:pPr>
              <w:pStyle w:val="Ingetavstnd"/>
              <w:jc w:val="both"/>
              <w:rPr>
                <w:rFonts w:ascii="Times New Roman" w:hAnsi="Times New Roman" w:cs="Times New Roman"/>
                <w:sz w:val="24"/>
                <w:szCs w:val="26"/>
              </w:rPr>
            </w:pPr>
            <w:r>
              <w:rPr>
                <w:rFonts w:ascii="Times New Roman" w:hAnsi="Times New Roman" w:cs="Times New Roman"/>
                <w:sz w:val="24"/>
                <w:szCs w:val="26"/>
              </w:rPr>
              <w:t>Funktion: Vägledare</w:t>
            </w:r>
            <w:r w:rsidR="00514E58">
              <w:rPr>
                <w:rFonts w:ascii="Times New Roman" w:hAnsi="Times New Roman" w:cs="Times New Roman"/>
                <w:sz w:val="24"/>
                <w:szCs w:val="26"/>
              </w:rPr>
              <w:t>-Jobbtorg</w:t>
            </w:r>
            <w:r w:rsidR="004A4ACF">
              <w:rPr>
                <w:rFonts w:ascii="Times New Roman" w:hAnsi="Times New Roman" w:cs="Times New Roman"/>
                <w:sz w:val="24"/>
                <w:szCs w:val="26"/>
              </w:rPr>
              <w:t xml:space="preserve">             </w:t>
            </w:r>
          </w:p>
        </w:tc>
        <w:tc>
          <w:tcPr>
            <w:tcW w:w="3020" w:type="dxa"/>
          </w:tcPr>
          <w:p w14:paraId="3C04550E" w14:textId="77777777"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0D3FBD00" w14:textId="411971E5"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507956">
              <w:rPr>
                <w:rFonts w:ascii="Times New Roman" w:hAnsi="Times New Roman" w:cs="Times New Roman"/>
                <w:sz w:val="24"/>
                <w:szCs w:val="26"/>
              </w:rPr>
              <w:t>1</w:t>
            </w:r>
            <w:r w:rsidR="00514E58">
              <w:rPr>
                <w:rFonts w:ascii="Times New Roman" w:hAnsi="Times New Roman" w:cs="Times New Roman"/>
                <w:sz w:val="24"/>
                <w:szCs w:val="26"/>
              </w:rPr>
              <w:t>9</w:t>
            </w:r>
            <w:r w:rsidR="00507956">
              <w:rPr>
                <w:rFonts w:ascii="Times New Roman" w:hAnsi="Times New Roman" w:cs="Times New Roman"/>
                <w:sz w:val="24"/>
                <w:szCs w:val="26"/>
              </w:rPr>
              <w:t>0</w:t>
            </w:r>
            <w:r w:rsidR="00514E58">
              <w:rPr>
                <w:rFonts w:ascii="Times New Roman" w:hAnsi="Times New Roman" w:cs="Times New Roman"/>
                <w:sz w:val="24"/>
                <w:szCs w:val="26"/>
              </w:rPr>
              <w:t>9</w:t>
            </w:r>
            <w:r w:rsidR="00507956">
              <w:rPr>
                <w:rFonts w:ascii="Times New Roman" w:hAnsi="Times New Roman" w:cs="Times New Roman"/>
                <w:sz w:val="24"/>
                <w:szCs w:val="26"/>
              </w:rPr>
              <w:t>01–2</w:t>
            </w:r>
            <w:r w:rsidR="00514E58">
              <w:rPr>
                <w:rFonts w:ascii="Times New Roman" w:hAnsi="Times New Roman" w:cs="Times New Roman"/>
                <w:sz w:val="24"/>
                <w:szCs w:val="26"/>
              </w:rPr>
              <w:t>1</w:t>
            </w:r>
            <w:r w:rsidR="00507956">
              <w:rPr>
                <w:rFonts w:ascii="Times New Roman" w:hAnsi="Times New Roman" w:cs="Times New Roman"/>
                <w:sz w:val="24"/>
                <w:szCs w:val="26"/>
              </w:rPr>
              <w:t>1231</w:t>
            </w:r>
          </w:p>
        </w:tc>
      </w:tr>
      <w:tr w:rsidR="00514E58" w14:paraId="4C75D704" w14:textId="77777777" w:rsidTr="002C7E21">
        <w:tc>
          <w:tcPr>
            <w:tcW w:w="3020" w:type="dxa"/>
          </w:tcPr>
          <w:p w14:paraId="10765C9B" w14:textId="5A140236"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Funktion: Specialpedagog</w:t>
            </w:r>
          </w:p>
        </w:tc>
        <w:tc>
          <w:tcPr>
            <w:tcW w:w="3020" w:type="dxa"/>
          </w:tcPr>
          <w:p w14:paraId="27CB70DD" w14:textId="06B121E6"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w:t>
            </w:r>
          </w:p>
        </w:tc>
        <w:tc>
          <w:tcPr>
            <w:tcW w:w="3020" w:type="dxa"/>
          </w:tcPr>
          <w:p w14:paraId="42B59DDC" w14:textId="5FFB9313"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Period: 190901-211231</w:t>
            </w:r>
          </w:p>
        </w:tc>
      </w:tr>
    </w:tbl>
    <w:p w14:paraId="4B10586A"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5F933F46" w14:textId="77777777" w:rsidTr="002C7E21">
        <w:tc>
          <w:tcPr>
            <w:tcW w:w="9060" w:type="dxa"/>
          </w:tcPr>
          <w:p w14:paraId="4D1CA92F"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A4ACF" w14:paraId="2A929B21" w14:textId="77777777" w:rsidTr="002C7E21">
        <w:tc>
          <w:tcPr>
            <w:tcW w:w="9060" w:type="dxa"/>
          </w:tcPr>
          <w:tbl>
            <w:tblPr>
              <w:tblW w:w="4720" w:type="dxa"/>
              <w:tblCellMar>
                <w:left w:w="70" w:type="dxa"/>
                <w:right w:w="70" w:type="dxa"/>
              </w:tblCellMar>
              <w:tblLook w:val="04A0" w:firstRow="1" w:lastRow="0" w:firstColumn="1" w:lastColumn="0" w:noHBand="0" w:noVBand="1"/>
            </w:tblPr>
            <w:tblGrid>
              <w:gridCol w:w="3560"/>
              <w:gridCol w:w="1160"/>
            </w:tblGrid>
            <w:tr w:rsidR="00514E58" w:rsidRPr="00514E58" w14:paraId="65A1AD0D" w14:textId="77777777" w:rsidTr="00A93FEE">
              <w:trPr>
                <w:trHeight w:val="264"/>
              </w:trPr>
              <w:tc>
                <w:tcPr>
                  <w:tcW w:w="35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11675B8F" w14:textId="10A3B2A3" w:rsidR="00514E58" w:rsidRPr="00514E58" w:rsidRDefault="00514E58" w:rsidP="00514E58">
                  <w:pPr>
                    <w:spacing w:after="0" w:line="240" w:lineRule="auto"/>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1. Vägledare - bedömning av arbetsf</w:t>
                  </w:r>
                  <w:r w:rsidR="00D647F1">
                    <w:rPr>
                      <w:rFonts w:ascii="Times New Roman" w:eastAsia="Times New Roman" w:hAnsi="Times New Roman" w:cs="Times New Roman"/>
                      <w:sz w:val="24"/>
                      <w:szCs w:val="24"/>
                      <w:lang w:eastAsia="sv-SE"/>
                    </w:rPr>
                    <w:t>örmåga</w:t>
                  </w:r>
                </w:p>
              </w:tc>
              <w:tc>
                <w:tcPr>
                  <w:tcW w:w="1160" w:type="dxa"/>
                  <w:tcBorders>
                    <w:top w:val="single" w:sz="4" w:space="0" w:color="C0C0C0"/>
                    <w:left w:val="nil"/>
                    <w:bottom w:val="single" w:sz="4" w:space="0" w:color="C0C0C0"/>
                    <w:right w:val="single" w:sz="4" w:space="0" w:color="C0C0C0"/>
                  </w:tcBorders>
                  <w:shd w:val="clear" w:color="auto" w:fill="auto"/>
                  <w:vAlign w:val="bottom"/>
                  <w:hideMark/>
                </w:tcPr>
                <w:p w14:paraId="45303658" w14:textId="77777777" w:rsidR="00514E58" w:rsidRPr="00514E58" w:rsidRDefault="00514E58" w:rsidP="00514E58">
                  <w:pPr>
                    <w:spacing w:after="0" w:line="240" w:lineRule="auto"/>
                    <w:jc w:val="right"/>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25%</w:t>
                  </w:r>
                </w:p>
              </w:tc>
            </w:tr>
            <w:tr w:rsidR="00514E58" w:rsidRPr="00514E58" w14:paraId="07EA28D7" w14:textId="77777777" w:rsidTr="00A93FEE">
              <w:trPr>
                <w:trHeight w:val="264"/>
              </w:trPr>
              <w:tc>
                <w:tcPr>
                  <w:tcW w:w="3560" w:type="dxa"/>
                  <w:tcBorders>
                    <w:top w:val="nil"/>
                    <w:left w:val="single" w:sz="4" w:space="0" w:color="C0C0C0"/>
                    <w:bottom w:val="single" w:sz="4" w:space="0" w:color="C0C0C0"/>
                    <w:right w:val="single" w:sz="4" w:space="0" w:color="C0C0C0"/>
                  </w:tcBorders>
                  <w:shd w:val="clear" w:color="auto" w:fill="auto"/>
                  <w:vAlign w:val="bottom"/>
                  <w:hideMark/>
                </w:tcPr>
                <w:p w14:paraId="0678B8D2" w14:textId="77777777" w:rsidR="00514E58" w:rsidRPr="00514E58" w:rsidRDefault="00514E58" w:rsidP="00514E58">
                  <w:pPr>
                    <w:spacing w:after="0" w:line="240" w:lineRule="auto"/>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 Arbetsledare Servicelaget</w:t>
                  </w:r>
                </w:p>
              </w:tc>
              <w:tc>
                <w:tcPr>
                  <w:tcW w:w="1160" w:type="dxa"/>
                  <w:tcBorders>
                    <w:top w:val="nil"/>
                    <w:left w:val="nil"/>
                    <w:bottom w:val="single" w:sz="4" w:space="0" w:color="C0C0C0"/>
                    <w:right w:val="single" w:sz="4" w:space="0" w:color="C0C0C0"/>
                  </w:tcBorders>
                  <w:shd w:val="clear" w:color="auto" w:fill="auto"/>
                  <w:vAlign w:val="bottom"/>
                  <w:hideMark/>
                </w:tcPr>
                <w:p w14:paraId="605715BF" w14:textId="77777777" w:rsidR="00514E58" w:rsidRPr="00514E58" w:rsidRDefault="00514E58" w:rsidP="00514E58">
                  <w:pPr>
                    <w:spacing w:after="0" w:line="240" w:lineRule="auto"/>
                    <w:jc w:val="right"/>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25%</w:t>
                  </w:r>
                </w:p>
              </w:tc>
            </w:tr>
          </w:tbl>
          <w:p w14:paraId="2EEF3A0C" w14:textId="51461ADD" w:rsidR="004A4ACF" w:rsidRPr="00D16E5B" w:rsidRDefault="004A4ACF" w:rsidP="00F25A67">
            <w:pPr>
              <w:pStyle w:val="Ingetavstnd"/>
              <w:jc w:val="both"/>
              <w:rPr>
                <w:rFonts w:ascii="Times New Roman" w:hAnsi="Times New Roman" w:cs="Times New Roman"/>
                <w:sz w:val="24"/>
                <w:szCs w:val="26"/>
              </w:rPr>
            </w:pPr>
          </w:p>
        </w:tc>
      </w:tr>
    </w:tbl>
    <w:p w14:paraId="55560060"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01521DED" w14:textId="77777777" w:rsidTr="00A33E63">
        <w:tc>
          <w:tcPr>
            <w:tcW w:w="9060" w:type="dxa"/>
          </w:tcPr>
          <w:p w14:paraId="5F595657"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71228885" w14:textId="77777777" w:rsidTr="00A33E63">
        <w:tc>
          <w:tcPr>
            <w:tcW w:w="9060" w:type="dxa"/>
          </w:tcPr>
          <w:p w14:paraId="4652CA2A" w14:textId="77777777" w:rsidR="00946733" w:rsidRDefault="00A72FF1" w:rsidP="00A72FF1">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för denna insats</w:t>
            </w:r>
            <w:r>
              <w:rPr>
                <w:rFonts w:ascii="Times New Roman" w:hAnsi="Times New Roman" w:cs="Times New Roman"/>
                <w:sz w:val="24"/>
                <w:szCs w:val="26"/>
              </w:rPr>
              <w:t>.</w:t>
            </w:r>
            <w:r w:rsidR="00F25A67" w:rsidRPr="00E44B82">
              <w:rPr>
                <w:rFonts w:ascii="Times New Roman" w:hAnsi="Times New Roman" w:cs="Times New Roman"/>
                <w:b/>
                <w:sz w:val="24"/>
                <w:szCs w:val="26"/>
              </w:rPr>
              <w:t xml:space="preserve"> </w:t>
            </w:r>
          </w:p>
        </w:tc>
      </w:tr>
    </w:tbl>
    <w:p w14:paraId="54DC44C3"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31C563F4" w14:textId="77777777" w:rsidTr="002C7E21">
        <w:tc>
          <w:tcPr>
            <w:tcW w:w="9060" w:type="dxa"/>
          </w:tcPr>
          <w:p w14:paraId="2146BC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B3F6BB8" w14:textId="77777777" w:rsidTr="002C7E21">
        <w:tc>
          <w:tcPr>
            <w:tcW w:w="9060" w:type="dxa"/>
          </w:tcPr>
          <w:p w14:paraId="0240220C" w14:textId="320A102F" w:rsidR="00D647F1" w:rsidRDefault="004169EB" w:rsidP="004169EB">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metod i ansökan:</w:t>
            </w:r>
          </w:p>
          <w:p w14:paraId="14045E4C" w14:textId="1A6DDFB2" w:rsidR="00D647F1" w:rsidRDefault="00245F6D" w:rsidP="004169EB">
            <w:pPr>
              <w:pStyle w:val="Ingetavstnd"/>
              <w:jc w:val="both"/>
              <w:rPr>
                <w:rFonts w:ascii="Times New Roman" w:hAnsi="Times New Roman" w:cs="Times New Roman"/>
                <w:iCs/>
                <w:sz w:val="24"/>
                <w:szCs w:val="24"/>
              </w:rPr>
            </w:pPr>
            <w:r>
              <w:rPr>
                <w:rFonts w:ascii="Times New Roman" w:hAnsi="Times New Roman" w:cs="Times New Roman"/>
                <w:iCs/>
                <w:sz w:val="24"/>
                <w:szCs w:val="24"/>
              </w:rPr>
              <w:t>I</w:t>
            </w:r>
            <w:r w:rsidR="00D647F1" w:rsidRPr="00D647F1">
              <w:rPr>
                <w:rFonts w:ascii="Times New Roman" w:hAnsi="Times New Roman" w:cs="Times New Roman"/>
                <w:iCs/>
                <w:sz w:val="24"/>
                <w:szCs w:val="24"/>
              </w:rPr>
              <w:t>ndivider och personal i projektet</w:t>
            </w:r>
            <w:r>
              <w:rPr>
                <w:rFonts w:ascii="Times New Roman" w:hAnsi="Times New Roman" w:cs="Times New Roman"/>
                <w:iCs/>
                <w:sz w:val="24"/>
                <w:szCs w:val="24"/>
              </w:rPr>
              <w:t xml:space="preserve"> kommer</w:t>
            </w:r>
            <w:r w:rsidR="00D647F1" w:rsidRPr="00D647F1">
              <w:rPr>
                <w:rFonts w:ascii="Times New Roman" w:hAnsi="Times New Roman" w:cs="Times New Roman"/>
                <w:iCs/>
                <w:sz w:val="24"/>
                <w:szCs w:val="24"/>
              </w:rPr>
              <w:t xml:space="preserve"> tillsammans bygga </w:t>
            </w:r>
            <w:r w:rsidR="00D647F1">
              <w:rPr>
                <w:rFonts w:ascii="Times New Roman" w:hAnsi="Times New Roman" w:cs="Times New Roman"/>
                <w:iCs/>
                <w:sz w:val="24"/>
                <w:szCs w:val="24"/>
              </w:rPr>
              <w:t xml:space="preserve">upp </w:t>
            </w:r>
            <w:r w:rsidR="00D647F1" w:rsidRPr="00D647F1">
              <w:rPr>
                <w:rFonts w:ascii="Times New Roman" w:hAnsi="Times New Roman" w:cs="Times New Roman"/>
                <w:iCs/>
                <w:sz w:val="24"/>
                <w:szCs w:val="24"/>
              </w:rPr>
              <w:t xml:space="preserve">ett växthus. </w:t>
            </w:r>
            <w:r w:rsidR="00D647F1">
              <w:rPr>
                <w:rFonts w:ascii="Times New Roman" w:hAnsi="Times New Roman" w:cs="Times New Roman"/>
                <w:iCs/>
                <w:sz w:val="24"/>
                <w:szCs w:val="24"/>
              </w:rPr>
              <w:t xml:space="preserve">När växthuset är klart kommer arbetet övergå till att odla och skörda. Projektet kommer bestå av tre personal; en vägledare som driver det praktiska arbetet med växthuset, en vägledare som utvecklar Jobbtorget samt en specialpedagog som kommer stödja individer i behov av språkträning. Tillsammans kommer personalen coacha och stödja individerna samtidigt som de parallellt utvecklar sina verksamheter. </w:t>
            </w:r>
          </w:p>
          <w:p w14:paraId="75F881A7" w14:textId="77777777" w:rsidR="001A1FFD" w:rsidRPr="001A1FFD" w:rsidRDefault="001A1FFD" w:rsidP="001A1FFD">
            <w:pPr>
              <w:pStyle w:val="Ingetavstnd"/>
              <w:rPr>
                <w:rFonts w:ascii="Times New Roman" w:hAnsi="Times New Roman" w:cs="Times New Roman"/>
                <w:sz w:val="24"/>
                <w:szCs w:val="24"/>
              </w:rPr>
            </w:pPr>
            <w:r w:rsidRPr="001A1FFD">
              <w:rPr>
                <w:rFonts w:ascii="Times New Roman" w:hAnsi="Times New Roman" w:cs="Times New Roman"/>
                <w:sz w:val="24"/>
                <w:szCs w:val="24"/>
              </w:rPr>
              <w:lastRenderedPageBreak/>
              <w:t xml:space="preserve">SE – Supported Employment kommer att vara en metod som används i arbetet att följa individens process och MI – Motiverande samtal som förhållningssätt och samtalsmodell. </w:t>
            </w:r>
          </w:p>
          <w:p w14:paraId="56DF9AB8" w14:textId="33CA292F" w:rsidR="00570A3E" w:rsidRPr="00570A3E" w:rsidRDefault="00D647F1" w:rsidP="00245F6D">
            <w:pPr>
              <w:pStyle w:val="Ingetavstnd"/>
              <w:jc w:val="both"/>
              <w:rPr>
                <w:rFonts w:ascii="Times New Roman" w:hAnsi="Times New Roman" w:cs="Times New Roman"/>
                <w:sz w:val="24"/>
                <w:szCs w:val="24"/>
              </w:rPr>
            </w:pPr>
            <w:r>
              <w:rPr>
                <w:rFonts w:ascii="Times New Roman" w:hAnsi="Times New Roman" w:cs="Times New Roman"/>
                <w:sz w:val="24"/>
                <w:szCs w:val="26"/>
              </w:rPr>
              <w:t xml:space="preserve">KASAM kommer användas för att följa och mäta individernas självupplevda känsla av sammanhang. Bedömning av arbetsförmåga kommer göras vid start, efter ett år och vid insatsen avslut för att mäta individernas utveckling. </w:t>
            </w:r>
            <w:r w:rsidR="00245F6D">
              <w:rPr>
                <w:rFonts w:ascii="Times New Roman" w:hAnsi="Times New Roman" w:cs="Times New Roman"/>
                <w:sz w:val="24"/>
                <w:szCs w:val="26"/>
              </w:rPr>
              <w:t xml:space="preserve">Individens närvaro kommer registreras och följas upp. </w:t>
            </w:r>
          </w:p>
        </w:tc>
      </w:tr>
      <w:tr w:rsidR="00243DEC" w:rsidRPr="00507956" w14:paraId="477172D9" w14:textId="77777777" w:rsidTr="002C7E21">
        <w:tc>
          <w:tcPr>
            <w:tcW w:w="9060" w:type="dxa"/>
          </w:tcPr>
          <w:p w14:paraId="1C7E504D" w14:textId="6FC3DA1C" w:rsidR="00A201F3" w:rsidRDefault="001A1FFD" w:rsidP="00A201F3">
            <w:pPr>
              <w:pStyle w:val="Ingetavstnd"/>
              <w:jc w:val="both"/>
              <w:rPr>
                <w:rFonts w:ascii="Times New Roman" w:hAnsi="Times New Roman" w:cs="Times New Roman"/>
                <w:i/>
                <w:sz w:val="24"/>
                <w:szCs w:val="24"/>
              </w:rPr>
            </w:pPr>
            <w:r>
              <w:rPr>
                <w:rFonts w:ascii="Times New Roman" w:hAnsi="Times New Roman" w:cs="Times New Roman"/>
                <w:i/>
                <w:sz w:val="24"/>
                <w:szCs w:val="24"/>
              </w:rPr>
              <w:lastRenderedPageBreak/>
              <w:t>A</w:t>
            </w:r>
            <w:r w:rsidR="004169EB" w:rsidRPr="00E44B82">
              <w:rPr>
                <w:rFonts w:ascii="Times New Roman" w:hAnsi="Times New Roman" w:cs="Times New Roman"/>
                <w:i/>
                <w:sz w:val="24"/>
                <w:szCs w:val="24"/>
              </w:rPr>
              <w:t>ngiven målgrupp i ansökan:</w:t>
            </w:r>
          </w:p>
          <w:p w14:paraId="73C4294D" w14:textId="2154108A" w:rsidR="00EF346A" w:rsidRPr="00507956" w:rsidRDefault="00A93FEE" w:rsidP="00D647F1">
            <w:pPr>
              <w:pStyle w:val="Ingetavstnd"/>
              <w:jc w:val="both"/>
              <w:rPr>
                <w:rFonts w:ascii="Times New Roman" w:hAnsi="Times New Roman" w:cs="Times New Roman"/>
                <w:sz w:val="24"/>
                <w:szCs w:val="24"/>
              </w:rPr>
            </w:pPr>
            <w:r w:rsidRPr="00A93FEE">
              <w:rPr>
                <w:rFonts w:ascii="Times New Roman" w:hAnsi="Times New Roman" w:cs="Times New Roman"/>
                <w:iCs/>
                <w:sz w:val="24"/>
                <w:szCs w:val="24"/>
              </w:rPr>
              <w:t>Individer oavsett kön, diagnos eller nationalitet, ålder 18-64 år, som är i behov av aktivering</w:t>
            </w:r>
            <w:r>
              <w:rPr>
                <w:rFonts w:ascii="Times New Roman" w:hAnsi="Times New Roman" w:cs="Times New Roman"/>
                <w:iCs/>
                <w:sz w:val="24"/>
                <w:szCs w:val="24"/>
              </w:rPr>
              <w:t xml:space="preserve"> för att närma sig arbetsmarknaden.</w:t>
            </w:r>
            <w:r w:rsidR="00D647F1">
              <w:rPr>
                <w:rFonts w:ascii="Times New Roman" w:hAnsi="Times New Roman" w:cs="Times New Roman"/>
                <w:iCs/>
                <w:sz w:val="24"/>
                <w:szCs w:val="24"/>
              </w:rPr>
              <w:t xml:space="preserve"> </w:t>
            </w:r>
            <w:r>
              <w:rPr>
                <w:rFonts w:ascii="Times New Roman" w:hAnsi="Times New Roman" w:cs="Times New Roman"/>
                <w:iCs/>
                <w:sz w:val="24"/>
                <w:szCs w:val="24"/>
              </w:rPr>
              <w:t xml:space="preserve">Projektet kommer beakta att könsfördelningen blir så jämn som möjligt under projektets gång. Förväntat antal deltagare är minst 10, max 15 heltidsplatser. </w:t>
            </w:r>
            <w:r w:rsidR="00245F6D">
              <w:rPr>
                <w:rFonts w:ascii="Times New Roman" w:hAnsi="Times New Roman" w:cs="Times New Roman"/>
                <w:iCs/>
                <w:sz w:val="24"/>
                <w:szCs w:val="24"/>
              </w:rPr>
              <w:t>P</w:t>
            </w:r>
            <w:r>
              <w:rPr>
                <w:rFonts w:ascii="Times New Roman" w:hAnsi="Times New Roman" w:cs="Times New Roman"/>
                <w:iCs/>
                <w:sz w:val="24"/>
                <w:szCs w:val="24"/>
              </w:rPr>
              <w:t xml:space="preserve">latserna ska vara fyllda under projekttiden och löpande intag tillämpas. </w:t>
            </w:r>
            <w:r w:rsidR="00EF346A" w:rsidRPr="00507956">
              <w:rPr>
                <w:rFonts w:ascii="Times New Roman" w:hAnsi="Times New Roman" w:cs="Times New Roman"/>
                <w:sz w:val="24"/>
                <w:szCs w:val="24"/>
              </w:rPr>
              <w:t xml:space="preserve"> </w:t>
            </w:r>
          </w:p>
        </w:tc>
      </w:tr>
    </w:tbl>
    <w:p w14:paraId="664FBCAE" w14:textId="77777777" w:rsidR="006419E6" w:rsidRPr="00507956" w:rsidRDefault="006419E6">
      <w:pPr>
        <w:rPr>
          <w:rFonts w:ascii="Times New Roman" w:hAnsi="Times New Roman" w:cs="Times New Roman"/>
          <w:b/>
          <w:sz w:val="24"/>
          <w:szCs w:val="24"/>
        </w:rPr>
      </w:pPr>
    </w:p>
    <w:sectPr w:rsidR="006419E6" w:rsidRPr="0050795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53B34" w14:textId="77777777" w:rsidR="00D647F1" w:rsidRDefault="00D647F1" w:rsidP="00C33A78">
      <w:pPr>
        <w:spacing w:after="0" w:line="240" w:lineRule="auto"/>
      </w:pPr>
      <w:r>
        <w:separator/>
      </w:r>
    </w:p>
  </w:endnote>
  <w:endnote w:type="continuationSeparator" w:id="0">
    <w:p w14:paraId="559CA3E5" w14:textId="77777777" w:rsidR="00D647F1" w:rsidRDefault="00D647F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11E5" w14:textId="77777777" w:rsidR="005C11B2" w:rsidRDefault="005C11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441DBCC3" w14:textId="77777777" w:rsidR="00D647F1" w:rsidRDefault="00D647F1">
        <w:pPr>
          <w:pStyle w:val="Sidfot"/>
          <w:jc w:val="right"/>
        </w:pPr>
        <w:r>
          <w:fldChar w:fldCharType="begin"/>
        </w:r>
        <w:r>
          <w:instrText>PAGE   \* MERGEFORMAT</w:instrText>
        </w:r>
        <w:r>
          <w:fldChar w:fldCharType="separate"/>
        </w:r>
        <w:r>
          <w:rPr>
            <w:noProof/>
          </w:rPr>
          <w:t>1</w:t>
        </w:r>
        <w:r>
          <w:fldChar w:fldCharType="end"/>
        </w:r>
      </w:p>
    </w:sdtContent>
  </w:sdt>
  <w:p w14:paraId="43DF5E9B" w14:textId="77777777" w:rsidR="00D647F1" w:rsidRDefault="00D647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18AA" w14:textId="77777777" w:rsidR="005C11B2" w:rsidRDefault="005C11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54DA" w14:textId="77777777" w:rsidR="00D647F1" w:rsidRDefault="00D647F1" w:rsidP="00C33A78">
      <w:pPr>
        <w:spacing w:after="0" w:line="240" w:lineRule="auto"/>
      </w:pPr>
      <w:r>
        <w:separator/>
      </w:r>
    </w:p>
  </w:footnote>
  <w:footnote w:type="continuationSeparator" w:id="0">
    <w:p w14:paraId="10946685" w14:textId="77777777" w:rsidR="00D647F1" w:rsidRDefault="00D647F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F050" w14:textId="77777777" w:rsidR="005C11B2" w:rsidRDefault="005C11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0E7B" w14:textId="63C3E264" w:rsidR="00D647F1" w:rsidRDefault="005C11B2">
    <w:pPr>
      <w:pStyle w:val="Sidhuvud"/>
    </w:pPr>
    <w:r>
      <w:rPr>
        <w:noProof/>
      </w:rPr>
      <w:drawing>
        <wp:inline distT="0" distB="0" distL="0" distR="0" wp14:anchorId="0E313C13" wp14:editId="11DA535C">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D647F1">
      <w:tab/>
    </w:r>
    <w:r w:rsidR="00D647F1">
      <w:tab/>
      <w:t>Version 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DEC8" w14:textId="77777777" w:rsidR="005C11B2" w:rsidRDefault="005C11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31081"/>
    <w:multiLevelType w:val="hybridMultilevel"/>
    <w:tmpl w:val="B47EE5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852D69"/>
    <w:multiLevelType w:val="hybridMultilevel"/>
    <w:tmpl w:val="954E41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9113729"/>
    <w:multiLevelType w:val="hybridMultilevel"/>
    <w:tmpl w:val="C1C42A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0"/>
  </w:num>
  <w:num w:numId="6">
    <w:abstractNumId w:val="1"/>
  </w:num>
  <w:num w:numId="7">
    <w:abstractNumId w:val="3"/>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4421"/>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1FFD"/>
    <w:rsid w:val="001A60EF"/>
    <w:rsid w:val="001C44EF"/>
    <w:rsid w:val="001D0507"/>
    <w:rsid w:val="001D1968"/>
    <w:rsid w:val="001F15B2"/>
    <w:rsid w:val="00211B11"/>
    <w:rsid w:val="002123B7"/>
    <w:rsid w:val="00222B64"/>
    <w:rsid w:val="00233EB6"/>
    <w:rsid w:val="00234FD9"/>
    <w:rsid w:val="00236FDE"/>
    <w:rsid w:val="00243DEC"/>
    <w:rsid w:val="00245F6D"/>
    <w:rsid w:val="002461DB"/>
    <w:rsid w:val="00271276"/>
    <w:rsid w:val="00272AE9"/>
    <w:rsid w:val="0028134D"/>
    <w:rsid w:val="00282DE2"/>
    <w:rsid w:val="002834B4"/>
    <w:rsid w:val="00293C1C"/>
    <w:rsid w:val="002A3458"/>
    <w:rsid w:val="002C6586"/>
    <w:rsid w:val="002C7E21"/>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4ACF"/>
    <w:rsid w:val="004A6E51"/>
    <w:rsid w:val="004B1F52"/>
    <w:rsid w:val="004C14E7"/>
    <w:rsid w:val="004E6CB9"/>
    <w:rsid w:val="004F13BA"/>
    <w:rsid w:val="004F43F5"/>
    <w:rsid w:val="005045E6"/>
    <w:rsid w:val="00507956"/>
    <w:rsid w:val="00514E58"/>
    <w:rsid w:val="0052595F"/>
    <w:rsid w:val="00547447"/>
    <w:rsid w:val="00547687"/>
    <w:rsid w:val="005507AF"/>
    <w:rsid w:val="00560F83"/>
    <w:rsid w:val="005650D9"/>
    <w:rsid w:val="00570A3E"/>
    <w:rsid w:val="005766B7"/>
    <w:rsid w:val="005A368C"/>
    <w:rsid w:val="005C11B2"/>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6774C"/>
    <w:rsid w:val="00982403"/>
    <w:rsid w:val="00982B37"/>
    <w:rsid w:val="009910B7"/>
    <w:rsid w:val="009C14AA"/>
    <w:rsid w:val="009C1B4D"/>
    <w:rsid w:val="009C7CE4"/>
    <w:rsid w:val="009D3F77"/>
    <w:rsid w:val="009D5EC3"/>
    <w:rsid w:val="009D7947"/>
    <w:rsid w:val="009F2E54"/>
    <w:rsid w:val="009F794F"/>
    <w:rsid w:val="00A17CF9"/>
    <w:rsid w:val="00A201F3"/>
    <w:rsid w:val="00A25C33"/>
    <w:rsid w:val="00A330C5"/>
    <w:rsid w:val="00A33E63"/>
    <w:rsid w:val="00A5390C"/>
    <w:rsid w:val="00A724B8"/>
    <w:rsid w:val="00A72FF1"/>
    <w:rsid w:val="00A75520"/>
    <w:rsid w:val="00A8658E"/>
    <w:rsid w:val="00A92652"/>
    <w:rsid w:val="00A927FE"/>
    <w:rsid w:val="00A93FE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10AB6"/>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47F1"/>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44B82"/>
    <w:rsid w:val="00E672DD"/>
    <w:rsid w:val="00EB1FD0"/>
    <w:rsid w:val="00EC77E9"/>
    <w:rsid w:val="00ED3FDE"/>
    <w:rsid w:val="00ED5AE8"/>
    <w:rsid w:val="00EE2D85"/>
    <w:rsid w:val="00EE6F3C"/>
    <w:rsid w:val="00EF346A"/>
    <w:rsid w:val="00F134EE"/>
    <w:rsid w:val="00F16710"/>
    <w:rsid w:val="00F25A67"/>
    <w:rsid w:val="00F343BB"/>
    <w:rsid w:val="00F3717F"/>
    <w:rsid w:val="00F57C9F"/>
    <w:rsid w:val="00F65764"/>
    <w:rsid w:val="00F7376C"/>
    <w:rsid w:val="00F751F9"/>
    <w:rsid w:val="00F80EB4"/>
    <w:rsid w:val="00F81429"/>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E716"/>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paragraph" w:styleId="Kommentarer">
    <w:name w:val="annotation text"/>
    <w:basedOn w:val="Normal"/>
    <w:link w:val="KommentarerChar"/>
    <w:uiPriority w:val="99"/>
    <w:semiHidden/>
    <w:unhideWhenUsed/>
    <w:rsid w:val="001A1FFD"/>
    <w:pPr>
      <w:spacing w:line="240" w:lineRule="auto"/>
    </w:pPr>
    <w:rPr>
      <w:sz w:val="20"/>
      <w:szCs w:val="20"/>
    </w:rPr>
  </w:style>
  <w:style w:type="character" w:customStyle="1" w:styleId="KommentarerChar">
    <w:name w:val="Kommentarer Char"/>
    <w:basedOn w:val="Standardstycketeckensnitt"/>
    <w:link w:val="Kommentarer"/>
    <w:uiPriority w:val="99"/>
    <w:semiHidden/>
    <w:rsid w:val="001A1FFD"/>
    <w:rPr>
      <w:sz w:val="20"/>
      <w:szCs w:val="20"/>
    </w:rPr>
  </w:style>
  <w:style w:type="character" w:styleId="Kommentarsreferens">
    <w:name w:val="annotation reference"/>
    <w:basedOn w:val="Standardstycketeckensnitt"/>
    <w:uiPriority w:val="99"/>
    <w:semiHidden/>
    <w:unhideWhenUsed/>
    <w:rsid w:val="001A1F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2569">
      <w:bodyDiv w:val="1"/>
      <w:marLeft w:val="0"/>
      <w:marRight w:val="0"/>
      <w:marTop w:val="0"/>
      <w:marBottom w:val="0"/>
      <w:divBdr>
        <w:top w:val="none" w:sz="0" w:space="0" w:color="auto"/>
        <w:left w:val="none" w:sz="0" w:space="0" w:color="auto"/>
        <w:bottom w:val="none" w:sz="0" w:space="0" w:color="auto"/>
        <w:right w:val="none" w:sz="0" w:space="0" w:color="auto"/>
      </w:divBdr>
    </w:div>
    <w:div w:id="1560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464</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6</cp:revision>
  <cp:lastPrinted>2015-11-05T12:46:00Z</cp:lastPrinted>
  <dcterms:created xsi:type="dcterms:W3CDTF">2019-09-03T13:37:00Z</dcterms:created>
  <dcterms:modified xsi:type="dcterms:W3CDTF">2020-12-22T10:07:00Z</dcterms:modified>
</cp:coreProperties>
</file>