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F193" w14:textId="77777777" w:rsidR="006E4F71" w:rsidRDefault="006E4F71" w:rsidP="00403BD2">
      <w:pPr>
        <w:pStyle w:val="Ingetavstnd"/>
        <w:rPr>
          <w:b/>
          <w:sz w:val="28"/>
          <w:szCs w:val="28"/>
        </w:rPr>
      </w:pPr>
    </w:p>
    <w:p w14:paraId="6042E40D" w14:textId="4BC66077" w:rsidR="00393794" w:rsidRPr="00403BD2" w:rsidRDefault="006E4F71" w:rsidP="00403BD2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0377A" w:rsidRPr="00403BD2">
        <w:rPr>
          <w:b/>
          <w:sz w:val="28"/>
          <w:szCs w:val="28"/>
        </w:rPr>
        <w:t>amverkansinsatser</w:t>
      </w:r>
      <w:r w:rsidR="00AA4A78">
        <w:rPr>
          <w:b/>
          <w:sz w:val="28"/>
          <w:szCs w:val="28"/>
        </w:rPr>
        <w:t xml:space="preserve"> inom S</w:t>
      </w:r>
      <w:r w:rsidR="00393794" w:rsidRPr="00403BD2">
        <w:rPr>
          <w:b/>
          <w:sz w:val="28"/>
          <w:szCs w:val="28"/>
        </w:rPr>
        <w:t xml:space="preserve">amordningsförbundet </w:t>
      </w:r>
    </w:p>
    <w:p w14:paraId="0133B70B" w14:textId="77777777" w:rsidR="0040377A" w:rsidRDefault="0040377A" w:rsidP="00403BD2">
      <w:pPr>
        <w:pStyle w:val="Ingetavstnd"/>
      </w:pPr>
      <w:r>
        <w:t xml:space="preserve">(Se även bilaga </w:t>
      </w:r>
      <w:r w:rsidR="00EC35EA">
        <w:t>”</w:t>
      </w:r>
      <w:r>
        <w:t>Instruktioner för ansökan samverkansinsatser inom samordningsförbundet</w:t>
      </w:r>
      <w:r w:rsidR="00EC35EA">
        <w:t>”</w:t>
      </w:r>
      <w:r>
        <w:t>. Rubri</w:t>
      </w:r>
      <w:r w:rsidR="007C2361">
        <w:softHyphen/>
      </w:r>
      <w:r>
        <w:t>ker med * har förklarande</w:t>
      </w:r>
      <w:r w:rsidR="00571E69">
        <w:t>/stödjande</w:t>
      </w:r>
      <w:r>
        <w:t xml:space="preserve"> text i bilagan.)</w:t>
      </w:r>
      <w:r w:rsidR="004974A5">
        <w:t xml:space="preserve"> </w:t>
      </w:r>
      <w:r w:rsidR="004974A5" w:rsidRPr="004974A5">
        <w:t xml:space="preserve">Ansökan ska även skickas in elektroniskt i </w:t>
      </w:r>
      <w:r w:rsidR="00654B79">
        <w:t>Word-</w:t>
      </w:r>
      <w:r w:rsidR="00B520C0" w:rsidRPr="004974A5">
        <w:t>format</w:t>
      </w:r>
      <w:r w:rsidR="004974A5" w:rsidRPr="004974A5">
        <w:t>.</w:t>
      </w:r>
    </w:p>
    <w:p w14:paraId="3801DF30" w14:textId="77777777" w:rsidR="009A61C2" w:rsidRDefault="0036705E" w:rsidP="0036705E">
      <w:pPr>
        <w:pStyle w:val="Ingetavstnd"/>
        <w:tabs>
          <w:tab w:val="left" w:pos="2420"/>
        </w:tabs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693C" w14:paraId="0148832D" w14:textId="77777777" w:rsidTr="000A6569">
        <w:tc>
          <w:tcPr>
            <w:tcW w:w="9060" w:type="dxa"/>
          </w:tcPr>
          <w:p w14:paraId="3ADC0523" w14:textId="77777777" w:rsidR="000C693C" w:rsidRPr="000C693C" w:rsidRDefault="00F20586" w:rsidP="000C693C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="000C693C" w:rsidRPr="000C693C">
              <w:rPr>
                <w:b/>
              </w:rPr>
              <w:t xml:space="preserve"> namn</w:t>
            </w:r>
            <w:r w:rsidR="00EC35EA">
              <w:rPr>
                <w:b/>
              </w:rPr>
              <w:t xml:space="preserve"> </w:t>
            </w:r>
          </w:p>
          <w:p w14:paraId="25BDE6B5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</w:tc>
      </w:tr>
      <w:tr w:rsidR="000C693C" w14:paraId="54BF533C" w14:textId="77777777" w:rsidTr="000A6569">
        <w:tc>
          <w:tcPr>
            <w:tcW w:w="9060" w:type="dxa"/>
          </w:tcPr>
          <w:p w14:paraId="55DD0B85" w14:textId="77777777" w:rsidR="000C693C" w:rsidRPr="000C693C" w:rsidRDefault="00F20586" w:rsidP="00AA4A78">
            <w:pPr>
              <w:pStyle w:val="Ingetavstnd"/>
              <w:tabs>
                <w:tab w:val="left" w:pos="2950"/>
              </w:tabs>
              <w:rPr>
                <w:b/>
              </w:rPr>
            </w:pPr>
            <w:r>
              <w:rPr>
                <w:b/>
              </w:rPr>
              <w:t>Insats</w:t>
            </w:r>
            <w:r w:rsidR="000C693C" w:rsidRPr="000C693C">
              <w:rPr>
                <w:b/>
              </w:rPr>
              <w:t xml:space="preserve">ägare (*) </w:t>
            </w:r>
            <w:r w:rsidR="00AA4A78">
              <w:rPr>
                <w:b/>
              </w:rPr>
              <w:tab/>
            </w:r>
          </w:p>
          <w:p w14:paraId="1C0FD3AC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  <w:p w14:paraId="26383112" w14:textId="77777777" w:rsidR="000C693C" w:rsidRPr="000C693C" w:rsidRDefault="00A54087" w:rsidP="00B30DAC">
            <w:pPr>
              <w:pStyle w:val="Ingetavstnd"/>
            </w:pPr>
            <w:r>
              <w:t>Organisation:</w:t>
            </w:r>
            <w:r>
              <w:tab/>
              <w:t xml:space="preserve"> </w:t>
            </w:r>
          </w:p>
        </w:tc>
      </w:tr>
      <w:tr w:rsidR="000C693C" w14:paraId="39E1060E" w14:textId="77777777" w:rsidTr="000A6569">
        <w:tc>
          <w:tcPr>
            <w:tcW w:w="9060" w:type="dxa"/>
          </w:tcPr>
          <w:p w14:paraId="4AE8FA84" w14:textId="77777777" w:rsidR="000C693C" w:rsidRPr="000C693C" w:rsidRDefault="000C693C" w:rsidP="000C693C">
            <w:pPr>
              <w:pStyle w:val="Ingetavstnd"/>
              <w:rPr>
                <w:b/>
              </w:rPr>
            </w:pPr>
            <w:r w:rsidRPr="000C693C">
              <w:rPr>
                <w:b/>
              </w:rPr>
              <w:t>Samverkansparter (*)</w:t>
            </w:r>
          </w:p>
          <w:p w14:paraId="66DF6BFF" w14:textId="77777777" w:rsidR="000C693C" w:rsidRPr="000C693C" w:rsidRDefault="000C693C" w:rsidP="000C693C">
            <w:pPr>
              <w:pStyle w:val="Ingetavstnd"/>
              <w:rPr>
                <w:b/>
              </w:rPr>
            </w:pPr>
          </w:p>
          <w:p w14:paraId="243F11DF" w14:textId="77777777" w:rsidR="00B30DAC" w:rsidRDefault="00A54087" w:rsidP="000C693C">
            <w:pPr>
              <w:pStyle w:val="Ingetavstnd"/>
            </w:pPr>
            <w:r>
              <w:t>Organisation:</w:t>
            </w:r>
            <w:r>
              <w:tab/>
            </w:r>
          </w:p>
          <w:p w14:paraId="229D51A2" w14:textId="77777777" w:rsidR="00B30DAC" w:rsidRDefault="00A54087" w:rsidP="000C693C">
            <w:pPr>
              <w:pStyle w:val="Ingetavstnd"/>
            </w:pPr>
            <w:r>
              <w:t>Organisation:</w:t>
            </w:r>
            <w:r>
              <w:tab/>
            </w:r>
          </w:p>
          <w:p w14:paraId="0851817B" w14:textId="77777777" w:rsidR="000C693C" w:rsidRPr="00B30DAC" w:rsidRDefault="00A54087" w:rsidP="00B30DAC">
            <w:pPr>
              <w:pStyle w:val="Ingetavstnd"/>
            </w:pPr>
            <w:r>
              <w:t>Organisation: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666FEA" w14:paraId="1B1B841F" w14:textId="77777777" w:rsidTr="000A6569">
        <w:tc>
          <w:tcPr>
            <w:tcW w:w="9060" w:type="dxa"/>
          </w:tcPr>
          <w:p w14:paraId="08B20DAC" w14:textId="77777777" w:rsidR="00666FEA" w:rsidRPr="009A61C2" w:rsidRDefault="00666FEA" w:rsidP="00666FEA">
            <w:pPr>
              <w:pStyle w:val="Ingetavstnd"/>
              <w:rPr>
                <w:b/>
              </w:rPr>
            </w:pPr>
            <w:r>
              <w:rPr>
                <w:b/>
              </w:rPr>
              <w:t>Beskriv s</w:t>
            </w:r>
            <w:r w:rsidRPr="009A61C2">
              <w:rPr>
                <w:b/>
              </w:rPr>
              <w:t>yftet med insatsen (*)</w:t>
            </w:r>
          </w:p>
          <w:p w14:paraId="31C33702" w14:textId="77777777" w:rsidR="00666FEA" w:rsidRDefault="00666FEA" w:rsidP="0040377A">
            <w:pPr>
              <w:pStyle w:val="Ingetavstnd"/>
              <w:rPr>
                <w:b/>
              </w:rPr>
            </w:pPr>
          </w:p>
          <w:p w14:paraId="2922120F" w14:textId="77777777" w:rsidR="00666FEA" w:rsidRPr="009A61C2" w:rsidRDefault="00666FEA" w:rsidP="0040377A">
            <w:pPr>
              <w:pStyle w:val="Ingetavstnd"/>
              <w:rPr>
                <w:b/>
              </w:rPr>
            </w:pPr>
          </w:p>
        </w:tc>
      </w:tr>
      <w:tr w:rsidR="00666FEA" w14:paraId="19796A9D" w14:textId="77777777" w:rsidTr="000A6569">
        <w:tc>
          <w:tcPr>
            <w:tcW w:w="9060" w:type="dxa"/>
          </w:tcPr>
          <w:p w14:paraId="09A8555C" w14:textId="77777777" w:rsidR="00666FEA" w:rsidRDefault="00666FEA" w:rsidP="00666FE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>Beskriv målen med insatsen (*)</w:t>
            </w:r>
          </w:p>
          <w:p w14:paraId="19DF5176" w14:textId="77777777" w:rsidR="00666FEA" w:rsidRDefault="00666FEA" w:rsidP="0040377A">
            <w:pPr>
              <w:pStyle w:val="Ingetavstnd"/>
              <w:rPr>
                <w:b/>
              </w:rPr>
            </w:pPr>
          </w:p>
          <w:p w14:paraId="2744E7B2" w14:textId="77777777" w:rsidR="00666FEA" w:rsidRPr="009A61C2" w:rsidRDefault="00666FEA" w:rsidP="0040377A">
            <w:pPr>
              <w:pStyle w:val="Ingetavstnd"/>
              <w:rPr>
                <w:b/>
              </w:rPr>
            </w:pPr>
          </w:p>
        </w:tc>
      </w:tr>
      <w:tr w:rsidR="009A61C2" w14:paraId="6FF77A10" w14:textId="77777777" w:rsidTr="000A6569">
        <w:tc>
          <w:tcPr>
            <w:tcW w:w="9060" w:type="dxa"/>
          </w:tcPr>
          <w:p w14:paraId="61FBBF6E" w14:textId="77777777" w:rsid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>Beskriv bakgrunden till/behovet av insatsen (*)</w:t>
            </w:r>
          </w:p>
          <w:p w14:paraId="11EBDA39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201F6878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14:paraId="2895FDEC" w14:textId="77777777" w:rsidTr="000A6569">
        <w:tc>
          <w:tcPr>
            <w:tcW w:w="9060" w:type="dxa"/>
          </w:tcPr>
          <w:p w14:paraId="0412BA0B" w14:textId="77777777" w:rsidR="009A61C2" w:rsidRDefault="009A61C2" w:rsidP="009A61C2">
            <w:pPr>
              <w:pStyle w:val="Ingetavstnd"/>
              <w:rPr>
                <w:b/>
              </w:rPr>
            </w:pPr>
            <w:r>
              <w:rPr>
                <w:b/>
              </w:rPr>
              <w:t>Planerad Insatstid</w:t>
            </w:r>
          </w:p>
          <w:p w14:paraId="5D77DFC8" w14:textId="77777777" w:rsidR="00A352A9" w:rsidRPr="009A61C2" w:rsidRDefault="00A352A9" w:rsidP="009A61C2">
            <w:pPr>
              <w:pStyle w:val="Ingetavstnd"/>
              <w:rPr>
                <w:b/>
              </w:rPr>
            </w:pPr>
          </w:p>
          <w:p w14:paraId="5AD0E6CD" w14:textId="77777777" w:rsidR="009A61C2" w:rsidRDefault="009A61C2" w:rsidP="009A61C2">
            <w:pPr>
              <w:pStyle w:val="Ingetavstnd"/>
            </w:pPr>
            <w:r>
              <w:t xml:space="preserve">Planerat startdatum:  </w:t>
            </w:r>
          </w:p>
          <w:p w14:paraId="1B333CF0" w14:textId="77777777" w:rsidR="009A61C2" w:rsidRDefault="009A61C2" w:rsidP="009A61C2">
            <w:pPr>
              <w:pStyle w:val="Ingetavstnd"/>
            </w:pPr>
            <w:r>
              <w:t>Planerat slutdatum:</w:t>
            </w:r>
          </w:p>
          <w:p w14:paraId="17B57D56" w14:textId="77777777" w:rsidR="00A352A9" w:rsidRDefault="009A61C2" w:rsidP="009A61C2">
            <w:pPr>
              <w:pStyle w:val="Ingetavstnd"/>
            </w:pPr>
            <w:r>
              <w:t>Eventuellt slutdatum för intag av personer i insatsen:</w:t>
            </w:r>
          </w:p>
        </w:tc>
      </w:tr>
      <w:tr w:rsidR="009A61C2" w14:paraId="557E8C98" w14:textId="77777777" w:rsidTr="000A6569">
        <w:tc>
          <w:tcPr>
            <w:tcW w:w="9060" w:type="dxa"/>
          </w:tcPr>
          <w:p w14:paraId="1D3B0A9F" w14:textId="77777777" w:rsidR="009A61C2" w:rsidRPr="009A61C2" w:rsidRDefault="00B420F3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Beskriv målgrupp</w:t>
            </w:r>
            <w:r w:rsidR="009A61C2" w:rsidRPr="009A61C2">
              <w:rPr>
                <w:b/>
              </w:rPr>
              <w:t xml:space="preserve"> för insatsen (*)</w:t>
            </w:r>
          </w:p>
          <w:p w14:paraId="7D133EF7" w14:textId="77777777" w:rsidR="009A61C2" w:rsidRDefault="009A61C2" w:rsidP="0040377A">
            <w:pPr>
              <w:pStyle w:val="Ingetavstnd"/>
            </w:pPr>
          </w:p>
          <w:p w14:paraId="66637553" w14:textId="77777777" w:rsidR="00CF2CF0" w:rsidRDefault="00CF2CF0" w:rsidP="0040377A">
            <w:pPr>
              <w:pStyle w:val="Ingetavstnd"/>
            </w:pPr>
          </w:p>
          <w:p w14:paraId="1098EB10" w14:textId="77777777" w:rsidR="00597EB6" w:rsidRDefault="00CF2CF0" w:rsidP="0040377A">
            <w:pPr>
              <w:pStyle w:val="Ingetavstnd"/>
            </w:pPr>
            <w:r>
              <w:t>Ange förväntat antal deltagare:</w:t>
            </w:r>
          </w:p>
        </w:tc>
      </w:tr>
      <w:tr w:rsidR="009A61C2" w14:paraId="717E461B" w14:textId="77777777" w:rsidTr="000A6569">
        <w:tc>
          <w:tcPr>
            <w:tcW w:w="9060" w:type="dxa"/>
          </w:tcPr>
          <w:p w14:paraId="72E47D81" w14:textId="77777777" w:rsidR="009A61C2" w:rsidRP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 xml:space="preserve">Beskriv </w:t>
            </w:r>
            <w:r w:rsidR="00823B1C">
              <w:rPr>
                <w:b/>
              </w:rPr>
              <w:t xml:space="preserve">metod/metoder </w:t>
            </w:r>
            <w:r w:rsidRPr="009A61C2">
              <w:rPr>
                <w:b/>
              </w:rPr>
              <w:t>ni kommer använda (*)</w:t>
            </w:r>
          </w:p>
          <w:p w14:paraId="42AFB958" w14:textId="77777777" w:rsidR="009A61C2" w:rsidRDefault="009A61C2" w:rsidP="0040377A">
            <w:pPr>
              <w:pStyle w:val="Ingetavstnd"/>
            </w:pPr>
          </w:p>
          <w:p w14:paraId="6A664BFE" w14:textId="77777777" w:rsidR="009A61C2" w:rsidRDefault="009A61C2" w:rsidP="0040377A">
            <w:pPr>
              <w:pStyle w:val="Ingetavstnd"/>
            </w:pPr>
          </w:p>
        </w:tc>
      </w:tr>
      <w:tr w:rsidR="009A61C2" w14:paraId="686A8810" w14:textId="77777777" w:rsidTr="000A6569">
        <w:tc>
          <w:tcPr>
            <w:tcW w:w="9060" w:type="dxa"/>
          </w:tcPr>
          <w:p w14:paraId="14547D29" w14:textId="77777777" w:rsid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 xml:space="preserve">Beskriv </w:t>
            </w:r>
            <w:r w:rsidR="00C81AE2">
              <w:rPr>
                <w:b/>
              </w:rPr>
              <w:t xml:space="preserve">metod för </w:t>
            </w:r>
            <w:r w:rsidRPr="009A61C2">
              <w:rPr>
                <w:b/>
              </w:rPr>
              <w:t>uppföljning och utvärdering av målen (*)</w:t>
            </w:r>
          </w:p>
          <w:p w14:paraId="08525169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5909CF82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14:paraId="5EAC3B93" w14:textId="77777777" w:rsidTr="000A6569">
        <w:tc>
          <w:tcPr>
            <w:tcW w:w="9060" w:type="dxa"/>
          </w:tcPr>
          <w:p w14:paraId="59F2C5D9" w14:textId="77777777" w:rsidR="009A61C2" w:rsidRDefault="009A61C2" w:rsidP="0040377A">
            <w:pPr>
              <w:pStyle w:val="Ingetavstnd"/>
              <w:rPr>
                <w:b/>
              </w:rPr>
            </w:pPr>
            <w:r w:rsidRPr="009A61C2">
              <w:rPr>
                <w:b/>
              </w:rPr>
              <w:t xml:space="preserve">Beskriv hur ni tänker </w:t>
            </w:r>
            <w:r w:rsidR="00AA54B9">
              <w:rPr>
                <w:b/>
              </w:rPr>
              <w:t>ta tillvara resultaten från insatsen</w:t>
            </w:r>
            <w:r w:rsidR="00DC0556">
              <w:rPr>
                <w:b/>
              </w:rPr>
              <w:t xml:space="preserve"> </w:t>
            </w:r>
          </w:p>
          <w:p w14:paraId="519CEF39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0C922BF0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9A61C2" w:rsidRPr="009A61C2" w14:paraId="58C1AF1D" w14:textId="77777777" w:rsidTr="000A6569">
        <w:tc>
          <w:tcPr>
            <w:tcW w:w="9060" w:type="dxa"/>
          </w:tcPr>
          <w:p w14:paraId="107668BF" w14:textId="2070BB73" w:rsidR="00A352A9" w:rsidRPr="00E26D74" w:rsidRDefault="007C2361" w:rsidP="00A352A9">
            <w:pPr>
              <w:rPr>
                <w:b/>
              </w:rPr>
            </w:pPr>
            <w:r>
              <w:rPr>
                <w:b/>
              </w:rPr>
              <w:t>Ange b</w:t>
            </w:r>
            <w:r w:rsidR="00672256" w:rsidRPr="00E26D74">
              <w:rPr>
                <w:b/>
              </w:rPr>
              <w:t>udget/finansiering</w:t>
            </w:r>
            <w:r w:rsidR="00406D36" w:rsidRPr="00E26D74">
              <w:rPr>
                <w:b/>
              </w:rPr>
              <w:t xml:space="preserve"> (</w:t>
            </w:r>
            <w:r w:rsidR="008856A5">
              <w:rPr>
                <w:b/>
              </w:rPr>
              <w:t xml:space="preserve">separat </w:t>
            </w:r>
            <w:r w:rsidR="00794D2C">
              <w:rPr>
                <w:b/>
              </w:rPr>
              <w:t>budget</w:t>
            </w:r>
            <w:r w:rsidR="008856A5">
              <w:rPr>
                <w:b/>
              </w:rPr>
              <w:t xml:space="preserve"> ska bifogas</w:t>
            </w:r>
            <w:r w:rsidR="00794D2C">
              <w:rPr>
                <w:b/>
              </w:rPr>
              <w:t xml:space="preserve"> enligt mall</w:t>
            </w:r>
            <w:r w:rsidR="008856A5">
              <w:rPr>
                <w:b/>
              </w:rPr>
              <w:t xml:space="preserve">) </w:t>
            </w:r>
          </w:p>
          <w:p w14:paraId="299D21E8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  <w:p w14:paraId="0C2A95CE" w14:textId="77777777" w:rsidR="009A61C2" w:rsidRPr="009A61C2" w:rsidRDefault="009A61C2" w:rsidP="0040377A">
            <w:pPr>
              <w:pStyle w:val="Ingetavstnd"/>
              <w:rPr>
                <w:b/>
              </w:rPr>
            </w:pPr>
          </w:p>
        </w:tc>
      </w:tr>
      <w:tr w:rsidR="00DE6849" w:rsidRPr="009A61C2" w14:paraId="74BBBF46" w14:textId="77777777" w:rsidTr="000A6569">
        <w:tc>
          <w:tcPr>
            <w:tcW w:w="9060" w:type="dxa"/>
          </w:tcPr>
          <w:p w14:paraId="1967DCFB" w14:textId="77777777" w:rsidR="00DE6849" w:rsidRDefault="00DE6849" w:rsidP="00DE6849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Har ansökan diskuterats i </w:t>
            </w:r>
            <w:r w:rsidR="00705EC8">
              <w:rPr>
                <w:b/>
              </w:rPr>
              <w:t>lokal utvecklings</w:t>
            </w:r>
            <w:r>
              <w:rPr>
                <w:b/>
              </w:rPr>
              <w:t>grupp eller i den strategiska utvecklingsgruppen?</w:t>
            </w:r>
          </w:p>
          <w:p w14:paraId="40953CCF" w14:textId="77777777" w:rsidR="00DE6849" w:rsidRDefault="00DE6849" w:rsidP="00DE6849">
            <w:pPr>
              <w:pStyle w:val="Ingetavstnd"/>
              <w:rPr>
                <w:b/>
              </w:rPr>
            </w:pPr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9D4976" wp14:editId="5917EBE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7AB8" w14:textId="77777777" w:rsidR="00DE6849" w:rsidRDefault="00DE6849" w:rsidP="00DE6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9D4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68.15pt;margin-top:.6pt;width:1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" fillcolor="white [3201]" strokeweight=".5pt">
                      <v:textbox>
                        <w:txbxContent>
                          <w:p w14:paraId="47B17AB8" w14:textId="77777777" w:rsidR="00DE6849" w:rsidRDefault="00DE6849" w:rsidP="00DE6849"/>
                        </w:txbxContent>
                      </v:textbox>
                    </v:shape>
                  </w:pict>
                </mc:Fallback>
              </mc:AlternateContent>
            </w:r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C244C1" wp14:editId="08D4644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F8347" w14:textId="77777777" w:rsidR="00DE6849" w:rsidRDefault="00DE6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244C1" id="Textruta 2" o:spid="_x0000_s1027" type="#_x0000_t202" style="position:absolute;margin-left:6.35pt;margin-top:.2pt;width:1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mjlAIAALgFAAAOAAAAZHJzL2Uyb0RvYy54bWysVN9P2zAQfp+0/8Hy+0jaUa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" fillcolor="white [3201]" strokeweight=".5pt">
                      <v:textbox>
                        <w:txbxContent>
                          <w:p w14:paraId="517F8347" w14:textId="77777777" w:rsidR="00DE6849" w:rsidRDefault="00DE6849"/>
                        </w:txbxContent>
                      </v:textbox>
                    </v:shape>
                  </w:pict>
                </mc:Fallback>
              </mc:AlternateContent>
            </w:r>
            <w:r w:rsidRPr="00DE6849">
              <w:t xml:space="preserve">           Ja</w:t>
            </w:r>
            <w:r>
              <w:rPr>
                <w:b/>
              </w:rPr>
              <w:t xml:space="preserve">                     </w:t>
            </w:r>
            <w:r w:rsidRPr="00DE6849">
              <w:t>Nej</w:t>
            </w:r>
          </w:p>
          <w:p w14:paraId="384AB0CF" w14:textId="77777777" w:rsidR="00DE6849" w:rsidRDefault="00DE6849" w:rsidP="00DE6849">
            <w:pPr>
              <w:pStyle w:val="Ingetavstnd"/>
              <w:rPr>
                <w:b/>
              </w:rPr>
            </w:pPr>
          </w:p>
          <w:p w14:paraId="246DC659" w14:textId="77777777" w:rsidR="00DE6849" w:rsidRPr="00DE6849" w:rsidRDefault="000A6569" w:rsidP="002B152B">
            <w:pPr>
              <w:pStyle w:val="Ingetavstnd"/>
            </w:pPr>
            <w:r>
              <w:t>Hur och när har ansökan diskuterats?</w:t>
            </w:r>
          </w:p>
          <w:p w14:paraId="225F134F" w14:textId="77777777" w:rsidR="00DE6849" w:rsidRDefault="00DE6849" w:rsidP="002B152B">
            <w:pPr>
              <w:pStyle w:val="Ingetavstnd"/>
              <w:rPr>
                <w:b/>
              </w:rPr>
            </w:pPr>
          </w:p>
          <w:p w14:paraId="34748269" w14:textId="77777777" w:rsidR="000A6569" w:rsidRPr="009A61C2" w:rsidRDefault="000A6569" w:rsidP="002B152B">
            <w:pPr>
              <w:pStyle w:val="Ingetavstnd"/>
              <w:rPr>
                <w:b/>
              </w:rPr>
            </w:pPr>
          </w:p>
        </w:tc>
      </w:tr>
      <w:tr w:rsidR="00CA3B75" w14:paraId="5817DF5B" w14:textId="77777777" w:rsidTr="000A6569">
        <w:tc>
          <w:tcPr>
            <w:tcW w:w="9060" w:type="dxa"/>
          </w:tcPr>
          <w:p w14:paraId="61A5C50F" w14:textId="77777777" w:rsidR="00230E41" w:rsidRPr="00230E41" w:rsidRDefault="00230E41" w:rsidP="00230E41">
            <w:pPr>
              <w:pStyle w:val="Ingetavstnd"/>
              <w:jc w:val="both"/>
              <w:rPr>
                <w:b/>
              </w:rPr>
            </w:pPr>
            <w:r w:rsidRPr="00230E41">
              <w:rPr>
                <w:b/>
              </w:rPr>
              <w:lastRenderedPageBreak/>
              <w:t>Överenskommelse</w:t>
            </w:r>
          </w:p>
          <w:p w14:paraId="2F85A831" w14:textId="77777777" w:rsidR="00230E41" w:rsidRPr="00230E41" w:rsidRDefault="00230E41" w:rsidP="00230E41">
            <w:pPr>
              <w:pStyle w:val="Ingetavstnd"/>
              <w:jc w:val="both"/>
              <w:rPr>
                <w:i/>
              </w:rPr>
            </w:pPr>
            <w:r w:rsidRPr="00230E41">
              <w:rPr>
                <w:i/>
              </w:rPr>
              <w:t>(Texten under hela detta avsnitt skall stå kvar orörd)</w:t>
            </w:r>
          </w:p>
          <w:p w14:paraId="35922E2D" w14:textId="77777777" w:rsidR="00230E41" w:rsidRPr="00230E41" w:rsidRDefault="00230E41" w:rsidP="00230E41">
            <w:pPr>
              <w:pStyle w:val="Ingetavstnd"/>
              <w:jc w:val="both"/>
            </w:pPr>
          </w:p>
          <w:p w14:paraId="44024E09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Lagar och förordningar</w:t>
            </w:r>
          </w:p>
          <w:p w14:paraId="2778995F" w14:textId="77777777" w:rsidR="00230E41" w:rsidRDefault="00230E41" w:rsidP="00230E41">
            <w:pPr>
              <w:pStyle w:val="Ingetavstnd"/>
              <w:jc w:val="both"/>
              <w:rPr>
                <w:rFonts w:cstheme="minorHAnsi"/>
              </w:rPr>
            </w:pPr>
            <w:r w:rsidRPr="00230E41">
              <w:t>Insatsägarna är verksamhetsansvariga och har det fulla ansvaret för att gällande lagar, förordningar, föreskrifter och egna styrdokument, vilka på något sätt berör uppdraget enligt denna ansökan, följs.</w:t>
            </w:r>
            <w:r>
              <w:t xml:space="preserve"> </w:t>
            </w:r>
            <w:r w:rsidRPr="00230E41">
              <w:rPr>
                <w:rFonts w:cstheme="minorHAnsi"/>
              </w:rPr>
              <w:t xml:space="preserve">Åtagandet inkluderar att följa tillämpliga och gällande styrdokument inom förbundet. </w:t>
            </w:r>
          </w:p>
          <w:p w14:paraId="58A08CC7" w14:textId="77777777" w:rsidR="00230E41" w:rsidRDefault="00230E41" w:rsidP="00230E41">
            <w:pPr>
              <w:pStyle w:val="Ingetavstnd"/>
              <w:jc w:val="both"/>
              <w:rPr>
                <w:rFonts w:cstheme="minorHAnsi"/>
              </w:rPr>
            </w:pPr>
          </w:p>
          <w:p w14:paraId="2245A222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Arbetsgivaransvar</w:t>
            </w:r>
          </w:p>
          <w:p w14:paraId="6469C525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Personal som arbetar i insatsen är fortsatt anställda av berörd medlemsorganisation som också har kvar det fullständiga arbetsgivaransvaret.</w:t>
            </w:r>
          </w:p>
          <w:p w14:paraId="48BD11A1" w14:textId="77777777" w:rsidR="00230E41" w:rsidRPr="00230E41" w:rsidRDefault="00230E41" w:rsidP="00230E41">
            <w:pPr>
              <w:pStyle w:val="Ingetavstnd"/>
              <w:jc w:val="both"/>
            </w:pPr>
          </w:p>
          <w:p w14:paraId="185A2AA0" w14:textId="77777777" w:rsidR="00230E41" w:rsidRPr="00230E41" w:rsidRDefault="00230E41" w:rsidP="00230E41">
            <w:pPr>
              <w:pStyle w:val="Ingetavstnd"/>
              <w:jc w:val="both"/>
            </w:pPr>
            <w:r w:rsidRPr="00230E41">
              <w:t>Information från insatsen</w:t>
            </w:r>
          </w:p>
          <w:p w14:paraId="56220D7F" w14:textId="77777777" w:rsidR="00230E41" w:rsidRDefault="00230E41" w:rsidP="00230E41">
            <w:pPr>
              <w:pStyle w:val="Ingetavstnd"/>
              <w:jc w:val="both"/>
            </w:pPr>
            <w:r w:rsidRPr="00230E41">
              <w:t>Vid ett beviljande av insatsen ska insatsen löpande lämna information om sin verksamhet enligt de sätt som Samordningsförbundet meddelar. Främst handlar detta om redovisning i SUS (System för uppföljning av samverkan inom rehabiliteringsområdet) samt om olika rapporter om läget i och ut</w:t>
            </w:r>
            <w:r w:rsidR="00FA7EDC">
              <w:softHyphen/>
            </w:r>
            <w:r w:rsidRPr="00230E41">
              <w:t xml:space="preserve">sikterna för insatsen enligt gällande rutiner för insatser. Viktiga förändringar i insatsen ska </w:t>
            </w:r>
            <w:proofErr w:type="spellStart"/>
            <w:r w:rsidRPr="00230E41">
              <w:t>avvikelse</w:t>
            </w:r>
            <w:r w:rsidR="00FA7EDC">
              <w:softHyphen/>
            </w:r>
            <w:r w:rsidRPr="00230E41">
              <w:t>rapporteras</w:t>
            </w:r>
            <w:proofErr w:type="spellEnd"/>
            <w:r w:rsidRPr="00230E41">
              <w:t xml:space="preserve"> i särskild ordning.</w:t>
            </w:r>
          </w:p>
          <w:p w14:paraId="736CA503" w14:textId="77777777" w:rsidR="00230E41" w:rsidRDefault="00230E41" w:rsidP="00230E41">
            <w:pPr>
              <w:pStyle w:val="Ingetavstnd"/>
              <w:jc w:val="both"/>
            </w:pPr>
          </w:p>
          <w:p w14:paraId="2A03692A" w14:textId="77777777" w:rsidR="00230E41" w:rsidRDefault="00230E41" w:rsidP="00230E41">
            <w:pPr>
              <w:pStyle w:val="Ingetavstnd"/>
              <w:jc w:val="both"/>
            </w:pPr>
            <w:r>
              <w:t>Kostnader</w:t>
            </w:r>
          </w:p>
          <w:p w14:paraId="5FE63A83" w14:textId="77777777" w:rsidR="00230E41" w:rsidRDefault="00230E41" w:rsidP="00230E41">
            <w:pPr>
              <w:pStyle w:val="Ingetavstnd"/>
              <w:jc w:val="both"/>
            </w:pPr>
            <w:r w:rsidRPr="00230E41">
              <w:rPr>
                <w:rFonts w:cstheme="minorHAnsi"/>
              </w:rPr>
              <w:t xml:space="preserve">De i </w:t>
            </w:r>
            <w:r w:rsidR="00FA7EDC">
              <w:rPr>
                <w:rFonts w:cstheme="minorHAnsi"/>
              </w:rPr>
              <w:t>beslut beviljade medlen</w:t>
            </w:r>
            <w:r w:rsidRPr="00230E41">
              <w:rPr>
                <w:rFonts w:cstheme="minorHAnsi"/>
              </w:rPr>
              <w:t xml:space="preserve"> utgör ett maxbelopp, och grund för ersättning är faktisk upparbe</w:t>
            </w:r>
            <w:r w:rsidR="00FA7EDC">
              <w:rPr>
                <w:rFonts w:cstheme="minorHAnsi"/>
              </w:rPr>
              <w:softHyphen/>
            </w:r>
            <w:r w:rsidRPr="00230E41">
              <w:rPr>
                <w:rFonts w:cstheme="minorHAnsi"/>
              </w:rPr>
              <w:t>tade kostnader. Styrelsens beslut om finansiering av samverkansinsatser gäller under förutsättning att förbundet beviljas medel från medlemsorganisationerna framöver.</w:t>
            </w:r>
          </w:p>
          <w:p w14:paraId="1E5F8DA8" w14:textId="77777777" w:rsidR="00230E41" w:rsidRDefault="00230E41" w:rsidP="00230E41">
            <w:pPr>
              <w:pStyle w:val="Ingetavstnd"/>
              <w:jc w:val="both"/>
            </w:pPr>
          </w:p>
          <w:p w14:paraId="52CA263E" w14:textId="77777777" w:rsidR="00230E41" w:rsidRPr="00230E41" w:rsidRDefault="00230E41" w:rsidP="00230E41">
            <w:pPr>
              <w:pStyle w:val="Ingetavstnd"/>
              <w:jc w:val="both"/>
            </w:pPr>
            <w:r>
              <w:t>Underskrifter</w:t>
            </w:r>
          </w:p>
          <w:p w14:paraId="302A0BEA" w14:textId="77777777" w:rsidR="00CA3B75" w:rsidRPr="00230E41" w:rsidRDefault="00230E41" w:rsidP="00230E41">
            <w:pPr>
              <w:pStyle w:val="Ingetavstnd"/>
              <w:jc w:val="both"/>
            </w:pPr>
            <w:r w:rsidRPr="00230E41">
              <w:t>Inför behandling av Samordningsförbundet arbetsutskott/styrelse för beslut skall samtliga parters behöriga beslutsfattare ha skrivit under och ställt sig bakom ansökan. I och med nedanstående un</w:t>
            </w:r>
            <w:r w:rsidR="00FA7EDC">
              <w:softHyphen/>
            </w:r>
            <w:r w:rsidRPr="00230E41">
              <w:t>derskrifter och ett därpå följande positivt beslut från Samordningsförbundets styrelse så har ett åtagande från insatsägarna, både gentemot varandra och mot Samordningsförbundet, att uppfylla denna plan inom de bes</w:t>
            </w:r>
            <w:r>
              <w:t xml:space="preserve">krivna ramarna överenskommits. 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6E08D9D" w14:textId="77777777" w:rsidR="00A348D4" w:rsidRPr="001D7D33" w:rsidRDefault="00A348D4" w:rsidP="00BF7332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5521"/>
      </w:tblGrid>
      <w:tr w:rsidR="001D7D33" w:rsidRPr="00780510" w14:paraId="59757873" w14:textId="77777777" w:rsidTr="003A0E6C">
        <w:tc>
          <w:tcPr>
            <w:tcW w:w="9094" w:type="dxa"/>
            <w:gridSpan w:val="2"/>
          </w:tcPr>
          <w:p w14:paraId="0FA57490" w14:textId="77777777" w:rsidR="001D7D33" w:rsidRPr="00BF7332" w:rsidRDefault="00A348D4" w:rsidP="001D7D33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proofErr w:type="spellEnd"/>
            <w:r w:rsidR="001D7D33"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7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1D7D33" w:rsidRPr="00780510" w14:paraId="15FDC20D" w14:textId="77777777" w:rsidTr="003A0E6C">
        <w:trPr>
          <w:trHeight w:val="338"/>
        </w:trPr>
        <w:tc>
          <w:tcPr>
            <w:tcW w:w="3573" w:type="dxa"/>
          </w:tcPr>
          <w:p w14:paraId="0A9AC034" w14:textId="77777777" w:rsidR="0006772D" w:rsidRDefault="0006772D" w:rsidP="0006772D">
            <w:pPr>
              <w:pStyle w:val="Ingetavstnd"/>
            </w:pPr>
          </w:p>
          <w:p w14:paraId="6DCC37FF" w14:textId="77777777" w:rsidR="001D7D33" w:rsidRPr="0006772D" w:rsidRDefault="0006772D" w:rsidP="0006772D">
            <w:pPr>
              <w:pStyle w:val="Ingetavstnd"/>
            </w:pPr>
            <w:r w:rsidRPr="0006772D">
              <w:t>Organisation</w:t>
            </w:r>
            <w:r w:rsidR="001D7D33" w:rsidRPr="0006772D">
              <w:t xml:space="preserve"> och datum</w:t>
            </w:r>
          </w:p>
        </w:tc>
        <w:tc>
          <w:tcPr>
            <w:tcW w:w="5521" w:type="dxa"/>
          </w:tcPr>
          <w:p w14:paraId="4E8D18D0" w14:textId="77777777" w:rsidR="001D7D33" w:rsidRPr="0006772D" w:rsidRDefault="001D7D33" w:rsidP="0006772D">
            <w:pPr>
              <w:pStyle w:val="Ingetavstnd"/>
            </w:pPr>
          </w:p>
        </w:tc>
      </w:tr>
      <w:tr w:rsidR="001D7D33" w:rsidRPr="00780510" w14:paraId="4F0489D1" w14:textId="77777777" w:rsidTr="003A0E6C">
        <w:tc>
          <w:tcPr>
            <w:tcW w:w="3573" w:type="dxa"/>
          </w:tcPr>
          <w:p w14:paraId="430A2212" w14:textId="77777777" w:rsidR="001D7D33" w:rsidRPr="0006772D" w:rsidRDefault="001D7D33" w:rsidP="0006772D">
            <w:pPr>
              <w:pStyle w:val="Ingetavstnd"/>
            </w:pPr>
          </w:p>
          <w:p w14:paraId="76C9F2F7" w14:textId="77777777" w:rsidR="001D7D33" w:rsidRPr="0006772D" w:rsidRDefault="001D7D33" w:rsidP="0006772D">
            <w:pPr>
              <w:pStyle w:val="Ingetavstnd"/>
            </w:pPr>
            <w:r w:rsidRPr="00A348D4">
              <w:rPr>
                <w:b/>
              </w:rPr>
              <w:t>Insatsägare</w:t>
            </w:r>
            <w:r w:rsidRPr="0006772D">
              <w:t xml:space="preserve"> (namn)</w:t>
            </w:r>
          </w:p>
        </w:tc>
        <w:tc>
          <w:tcPr>
            <w:tcW w:w="5521" w:type="dxa"/>
          </w:tcPr>
          <w:p w14:paraId="3C7AD32F" w14:textId="77777777" w:rsidR="001D7D33" w:rsidRPr="0006772D" w:rsidRDefault="001D7D33" w:rsidP="0006772D">
            <w:pPr>
              <w:pStyle w:val="Ingetavstnd"/>
            </w:pPr>
          </w:p>
        </w:tc>
      </w:tr>
      <w:tr w:rsidR="001D7D33" w:rsidRPr="00780510" w14:paraId="20010047" w14:textId="77777777" w:rsidTr="003A0E6C">
        <w:tc>
          <w:tcPr>
            <w:tcW w:w="3573" w:type="dxa"/>
          </w:tcPr>
          <w:p w14:paraId="7C27E54C" w14:textId="77777777" w:rsidR="001D7D33" w:rsidRPr="0006772D" w:rsidRDefault="001D7D33" w:rsidP="0006772D">
            <w:pPr>
              <w:pStyle w:val="Ingetavstnd"/>
            </w:pPr>
          </w:p>
          <w:p w14:paraId="219494AA" w14:textId="77777777" w:rsidR="001D7D33" w:rsidRPr="0006772D" w:rsidRDefault="001D7D33" w:rsidP="0006772D">
            <w:pPr>
              <w:pStyle w:val="Ingetavstnd"/>
            </w:pPr>
            <w:r w:rsidRPr="00A348D4">
              <w:rPr>
                <w:b/>
              </w:rPr>
              <w:t xml:space="preserve">Insatsägare </w:t>
            </w:r>
            <w:r w:rsidRPr="0006772D">
              <w:t>(namnförtydligande</w:t>
            </w:r>
            <w:r w:rsidR="00BF7332" w:rsidRPr="0006772D">
              <w:t>)</w:t>
            </w:r>
          </w:p>
        </w:tc>
        <w:tc>
          <w:tcPr>
            <w:tcW w:w="5521" w:type="dxa"/>
          </w:tcPr>
          <w:p w14:paraId="5C180191" w14:textId="77777777" w:rsidR="001D7D33" w:rsidRPr="0006772D" w:rsidRDefault="001D7D33" w:rsidP="0006772D">
            <w:pPr>
              <w:pStyle w:val="Ingetavstnd"/>
            </w:pPr>
          </w:p>
        </w:tc>
      </w:tr>
      <w:tr w:rsidR="0006772D" w:rsidRPr="00780510" w14:paraId="0E8B5329" w14:textId="77777777" w:rsidTr="003A0E6C">
        <w:tc>
          <w:tcPr>
            <w:tcW w:w="3573" w:type="dxa"/>
          </w:tcPr>
          <w:p w14:paraId="61746D25" w14:textId="77777777" w:rsidR="0006772D" w:rsidRDefault="0006772D" w:rsidP="0006772D">
            <w:pPr>
              <w:pStyle w:val="Ingetavstnd"/>
            </w:pPr>
          </w:p>
          <w:p w14:paraId="4A8C1DFA" w14:textId="77777777" w:rsidR="0006772D" w:rsidRPr="0006772D" w:rsidRDefault="0006772D" w:rsidP="0006772D">
            <w:pPr>
              <w:pStyle w:val="Ingetavstnd"/>
            </w:pPr>
            <w:r>
              <w:t>E-post</w:t>
            </w:r>
            <w:r w:rsidR="000141E6">
              <w:t>:</w:t>
            </w:r>
          </w:p>
        </w:tc>
        <w:tc>
          <w:tcPr>
            <w:tcW w:w="5521" w:type="dxa"/>
          </w:tcPr>
          <w:p w14:paraId="7C66CB1F" w14:textId="77777777" w:rsidR="0006772D" w:rsidRPr="0006772D" w:rsidRDefault="0006772D" w:rsidP="0006772D">
            <w:pPr>
              <w:pStyle w:val="Ingetavstnd"/>
            </w:pPr>
          </w:p>
        </w:tc>
      </w:tr>
    </w:tbl>
    <w:p w14:paraId="1201F8C8" w14:textId="77777777" w:rsidR="001D7D33" w:rsidRDefault="001D7D33" w:rsidP="001D7D33">
      <w:pPr>
        <w:pStyle w:val="Ingetavstnd"/>
      </w:pPr>
    </w:p>
    <w:p w14:paraId="70B1BC90" w14:textId="77777777" w:rsidR="003A0E6C" w:rsidRDefault="003A0E6C">
      <w:r>
        <w:br w:type="page"/>
      </w:r>
    </w:p>
    <w:p w14:paraId="6D9BCB15" w14:textId="77777777" w:rsidR="003A0E6C" w:rsidRDefault="003A0E6C" w:rsidP="001D7D33">
      <w:pPr>
        <w:pStyle w:val="Ingetavstnd"/>
      </w:pPr>
    </w:p>
    <w:p w14:paraId="0CCADEB1" w14:textId="77777777" w:rsidR="00695291" w:rsidRDefault="00695291" w:rsidP="001D7D3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5291" w14:paraId="104DD507" w14:textId="77777777" w:rsidTr="00771615">
        <w:tc>
          <w:tcPr>
            <w:tcW w:w="9060" w:type="dxa"/>
          </w:tcPr>
          <w:p w14:paraId="5DCDDBBB" w14:textId="77777777" w:rsidR="00695291" w:rsidRPr="000C693C" w:rsidRDefault="00695291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3D736DF3" w14:textId="77777777" w:rsidR="00695291" w:rsidRPr="000C693C" w:rsidRDefault="00695291" w:rsidP="00771615">
            <w:pPr>
              <w:pStyle w:val="Ingetavstnd"/>
              <w:rPr>
                <w:b/>
              </w:rPr>
            </w:pPr>
          </w:p>
        </w:tc>
      </w:tr>
    </w:tbl>
    <w:p w14:paraId="14F2278A" w14:textId="77777777" w:rsidR="003A0E6C" w:rsidRDefault="003A0E6C" w:rsidP="001D7D33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95291" w:rsidRPr="00780510" w14:paraId="3FFA274A" w14:textId="77777777" w:rsidTr="00771615">
        <w:tc>
          <w:tcPr>
            <w:tcW w:w="9094" w:type="dxa"/>
            <w:gridSpan w:val="2"/>
          </w:tcPr>
          <w:p w14:paraId="28E3A33D" w14:textId="77777777" w:rsidR="00695291" w:rsidRPr="00BF7332" w:rsidRDefault="00695291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proofErr w:type="spellEnd"/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95291" w:rsidRPr="00780510" w14:paraId="69F85EE9" w14:textId="77777777" w:rsidTr="00695291">
        <w:trPr>
          <w:trHeight w:val="338"/>
        </w:trPr>
        <w:tc>
          <w:tcPr>
            <w:tcW w:w="3715" w:type="dxa"/>
          </w:tcPr>
          <w:p w14:paraId="7AC20A56" w14:textId="77777777" w:rsidR="00695291" w:rsidRDefault="00695291" w:rsidP="00771615">
            <w:pPr>
              <w:pStyle w:val="Ingetavstnd"/>
            </w:pPr>
          </w:p>
          <w:p w14:paraId="011377E3" w14:textId="77777777" w:rsidR="00695291" w:rsidRPr="0006772D" w:rsidRDefault="00695291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62EAEFA4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53212921" w14:textId="77777777" w:rsidTr="00695291">
        <w:tc>
          <w:tcPr>
            <w:tcW w:w="3715" w:type="dxa"/>
          </w:tcPr>
          <w:p w14:paraId="785E115E" w14:textId="77777777" w:rsidR="00695291" w:rsidRPr="0006772D" w:rsidRDefault="00695291" w:rsidP="00771615">
            <w:pPr>
              <w:pStyle w:val="Ingetavstnd"/>
            </w:pPr>
          </w:p>
          <w:p w14:paraId="4BCD4599" w14:textId="77777777" w:rsidR="00695291" w:rsidRPr="0006772D" w:rsidRDefault="00695291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1CF3E191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442E83A6" w14:textId="77777777" w:rsidTr="00695291">
        <w:tc>
          <w:tcPr>
            <w:tcW w:w="3715" w:type="dxa"/>
          </w:tcPr>
          <w:p w14:paraId="3A33AC55" w14:textId="77777777" w:rsidR="00695291" w:rsidRPr="0006772D" w:rsidRDefault="00695291" w:rsidP="00771615">
            <w:pPr>
              <w:pStyle w:val="Ingetavstnd"/>
            </w:pPr>
          </w:p>
          <w:p w14:paraId="6B670E72" w14:textId="77777777" w:rsidR="00695291" w:rsidRPr="0006772D" w:rsidRDefault="00695291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6BA215E3" w14:textId="77777777" w:rsidR="00695291" w:rsidRPr="0006772D" w:rsidRDefault="00695291" w:rsidP="00771615">
            <w:pPr>
              <w:pStyle w:val="Ingetavstnd"/>
            </w:pPr>
          </w:p>
        </w:tc>
      </w:tr>
      <w:tr w:rsidR="00695291" w:rsidRPr="00780510" w14:paraId="63FFBAFB" w14:textId="77777777" w:rsidTr="00695291">
        <w:tc>
          <w:tcPr>
            <w:tcW w:w="3715" w:type="dxa"/>
          </w:tcPr>
          <w:p w14:paraId="477D5D95" w14:textId="77777777" w:rsidR="00695291" w:rsidRDefault="00695291" w:rsidP="00771615">
            <w:pPr>
              <w:pStyle w:val="Ingetavstnd"/>
            </w:pPr>
          </w:p>
          <w:p w14:paraId="2F7BF4A6" w14:textId="77777777" w:rsidR="00695291" w:rsidRPr="0006772D" w:rsidRDefault="00695291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41653DC6" w14:textId="77777777" w:rsidR="00695291" w:rsidRPr="0006772D" w:rsidRDefault="00695291" w:rsidP="00771615">
            <w:pPr>
              <w:pStyle w:val="Ingetavstnd"/>
            </w:pPr>
          </w:p>
        </w:tc>
      </w:tr>
    </w:tbl>
    <w:p w14:paraId="64B51828" w14:textId="77777777" w:rsidR="003A0E6C" w:rsidRDefault="003A0E6C" w:rsidP="001D7D33">
      <w:pPr>
        <w:pStyle w:val="Ingetavstnd"/>
      </w:pPr>
    </w:p>
    <w:p w14:paraId="126CA2BB" w14:textId="77777777" w:rsidR="00695291" w:rsidRDefault="00695291" w:rsidP="001D7D33">
      <w:pPr>
        <w:pStyle w:val="Ingetavstnd"/>
      </w:pPr>
    </w:p>
    <w:p w14:paraId="6CAB9E7F" w14:textId="77777777" w:rsidR="006F29B7" w:rsidRDefault="006F29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EEC61AE" w14:textId="77777777" w:rsidR="00837C64" w:rsidRDefault="00837C64">
      <w:pPr>
        <w:rPr>
          <w:sz w:val="18"/>
          <w:szCs w:val="18"/>
        </w:rPr>
      </w:pPr>
    </w:p>
    <w:p w14:paraId="1D6C0749" w14:textId="77777777" w:rsidR="006F29B7" w:rsidRDefault="006F29B7" w:rsidP="006F29B7">
      <w:pPr>
        <w:pStyle w:val="Ingetavstnd"/>
      </w:pPr>
    </w:p>
    <w:p w14:paraId="54604267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9B7" w14:paraId="27278319" w14:textId="77777777" w:rsidTr="00771615">
        <w:tc>
          <w:tcPr>
            <w:tcW w:w="9060" w:type="dxa"/>
          </w:tcPr>
          <w:p w14:paraId="0BE03CD1" w14:textId="77777777" w:rsidR="006F29B7" w:rsidRPr="000C693C" w:rsidRDefault="006F29B7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3489D7C5" w14:textId="77777777" w:rsidR="006F29B7" w:rsidRPr="000C693C" w:rsidRDefault="006F29B7" w:rsidP="00771615">
            <w:pPr>
              <w:pStyle w:val="Ingetavstnd"/>
              <w:rPr>
                <w:b/>
              </w:rPr>
            </w:pPr>
          </w:p>
        </w:tc>
      </w:tr>
    </w:tbl>
    <w:p w14:paraId="31DD2A74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F29B7" w:rsidRPr="00780510" w14:paraId="33E03727" w14:textId="77777777" w:rsidTr="00771615">
        <w:tc>
          <w:tcPr>
            <w:tcW w:w="9094" w:type="dxa"/>
            <w:gridSpan w:val="2"/>
          </w:tcPr>
          <w:p w14:paraId="0CB26BDA" w14:textId="77777777" w:rsidR="006F29B7" w:rsidRPr="00BF7332" w:rsidRDefault="006F29B7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proofErr w:type="spellEnd"/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F29B7" w:rsidRPr="00780510" w14:paraId="1E0DAB05" w14:textId="77777777" w:rsidTr="00771615">
        <w:trPr>
          <w:trHeight w:val="338"/>
        </w:trPr>
        <w:tc>
          <w:tcPr>
            <w:tcW w:w="3715" w:type="dxa"/>
          </w:tcPr>
          <w:p w14:paraId="3BB0AC68" w14:textId="77777777" w:rsidR="006F29B7" w:rsidRDefault="006F29B7" w:rsidP="00771615">
            <w:pPr>
              <w:pStyle w:val="Ingetavstnd"/>
            </w:pPr>
          </w:p>
          <w:p w14:paraId="03D2F870" w14:textId="77777777" w:rsidR="006F29B7" w:rsidRPr="0006772D" w:rsidRDefault="006F29B7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4F918E51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3F54952F" w14:textId="77777777" w:rsidTr="00771615">
        <w:tc>
          <w:tcPr>
            <w:tcW w:w="3715" w:type="dxa"/>
          </w:tcPr>
          <w:p w14:paraId="0D66A062" w14:textId="77777777" w:rsidR="006F29B7" w:rsidRPr="0006772D" w:rsidRDefault="006F29B7" w:rsidP="00771615">
            <w:pPr>
              <w:pStyle w:val="Ingetavstnd"/>
            </w:pPr>
          </w:p>
          <w:p w14:paraId="3523809B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2E098C35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6282501A" w14:textId="77777777" w:rsidTr="00771615">
        <w:tc>
          <w:tcPr>
            <w:tcW w:w="3715" w:type="dxa"/>
          </w:tcPr>
          <w:p w14:paraId="2AEC144D" w14:textId="77777777" w:rsidR="006F29B7" w:rsidRPr="0006772D" w:rsidRDefault="006F29B7" w:rsidP="00771615">
            <w:pPr>
              <w:pStyle w:val="Ingetavstnd"/>
            </w:pPr>
          </w:p>
          <w:p w14:paraId="3DD39AD9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79E85E9B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6FE190D6" w14:textId="77777777" w:rsidTr="00771615">
        <w:tc>
          <w:tcPr>
            <w:tcW w:w="3715" w:type="dxa"/>
          </w:tcPr>
          <w:p w14:paraId="3C47CF96" w14:textId="77777777" w:rsidR="006F29B7" w:rsidRDefault="006F29B7" w:rsidP="00771615">
            <w:pPr>
              <w:pStyle w:val="Ingetavstnd"/>
            </w:pPr>
          </w:p>
          <w:p w14:paraId="29F374AD" w14:textId="77777777" w:rsidR="006F29B7" w:rsidRPr="0006772D" w:rsidRDefault="006F29B7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7BCFD9C0" w14:textId="77777777" w:rsidR="006F29B7" w:rsidRPr="0006772D" w:rsidRDefault="006F29B7" w:rsidP="00771615">
            <w:pPr>
              <w:pStyle w:val="Ingetavstnd"/>
            </w:pPr>
          </w:p>
        </w:tc>
      </w:tr>
    </w:tbl>
    <w:p w14:paraId="3B7E45C6" w14:textId="77777777" w:rsidR="006F29B7" w:rsidRDefault="006F29B7" w:rsidP="006F29B7">
      <w:pPr>
        <w:pStyle w:val="Ingetavstnd"/>
      </w:pPr>
    </w:p>
    <w:p w14:paraId="76478349" w14:textId="77777777" w:rsidR="006F29B7" w:rsidRDefault="006F29B7" w:rsidP="006F29B7">
      <w:pPr>
        <w:pStyle w:val="Ingetavstnd"/>
      </w:pPr>
    </w:p>
    <w:p w14:paraId="308476DD" w14:textId="77777777" w:rsidR="006F29B7" w:rsidRPr="000141E6" w:rsidRDefault="006F29B7" w:rsidP="006F29B7">
      <w:pPr>
        <w:rPr>
          <w:sz w:val="18"/>
          <w:szCs w:val="18"/>
        </w:rPr>
      </w:pPr>
    </w:p>
    <w:p w14:paraId="64D0D320" w14:textId="77777777" w:rsidR="006F29B7" w:rsidRDefault="006F29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406078" w14:textId="77777777" w:rsidR="006F29B7" w:rsidRDefault="006F29B7">
      <w:pPr>
        <w:rPr>
          <w:sz w:val="18"/>
          <w:szCs w:val="18"/>
        </w:rPr>
      </w:pPr>
    </w:p>
    <w:p w14:paraId="52C1C05F" w14:textId="77777777" w:rsidR="006F29B7" w:rsidRDefault="006F29B7" w:rsidP="006F29B7">
      <w:pPr>
        <w:pStyle w:val="Ingetavstnd"/>
      </w:pPr>
    </w:p>
    <w:p w14:paraId="6DFDE21D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9B7" w14:paraId="3596CB10" w14:textId="77777777" w:rsidTr="00771615">
        <w:tc>
          <w:tcPr>
            <w:tcW w:w="9060" w:type="dxa"/>
          </w:tcPr>
          <w:p w14:paraId="3FD85810" w14:textId="77777777" w:rsidR="006F29B7" w:rsidRPr="000C693C" w:rsidRDefault="006F29B7" w:rsidP="00771615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69B73C72" w14:textId="77777777" w:rsidR="006F29B7" w:rsidRPr="000C693C" w:rsidRDefault="006F29B7" w:rsidP="00771615">
            <w:pPr>
              <w:pStyle w:val="Ingetavstnd"/>
              <w:rPr>
                <w:b/>
              </w:rPr>
            </w:pPr>
          </w:p>
        </w:tc>
      </w:tr>
    </w:tbl>
    <w:p w14:paraId="74F902FF" w14:textId="77777777" w:rsidR="006F29B7" w:rsidRDefault="006F29B7" w:rsidP="006F29B7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6F29B7" w:rsidRPr="00780510" w14:paraId="3EE2C6A7" w14:textId="77777777" w:rsidTr="00771615">
        <w:tc>
          <w:tcPr>
            <w:tcW w:w="9094" w:type="dxa"/>
            <w:gridSpan w:val="2"/>
          </w:tcPr>
          <w:p w14:paraId="0FF4D6D8" w14:textId="77777777" w:rsidR="006F29B7" w:rsidRPr="00BF7332" w:rsidRDefault="006F29B7" w:rsidP="00771615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proofErr w:type="spellEnd"/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(*)</w:t>
            </w:r>
          </w:p>
        </w:tc>
      </w:tr>
      <w:tr w:rsidR="006F29B7" w:rsidRPr="00780510" w14:paraId="2A821F84" w14:textId="77777777" w:rsidTr="00771615">
        <w:trPr>
          <w:trHeight w:val="338"/>
        </w:trPr>
        <w:tc>
          <w:tcPr>
            <w:tcW w:w="3715" w:type="dxa"/>
          </w:tcPr>
          <w:p w14:paraId="1CEBD8A0" w14:textId="77777777" w:rsidR="006F29B7" w:rsidRDefault="006F29B7" w:rsidP="00771615">
            <w:pPr>
              <w:pStyle w:val="Ingetavstnd"/>
            </w:pPr>
          </w:p>
          <w:p w14:paraId="1EE23171" w14:textId="77777777" w:rsidR="006F29B7" w:rsidRPr="0006772D" w:rsidRDefault="006F29B7" w:rsidP="00771615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668F822E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26466CB1" w14:textId="77777777" w:rsidTr="00771615">
        <w:tc>
          <w:tcPr>
            <w:tcW w:w="3715" w:type="dxa"/>
          </w:tcPr>
          <w:p w14:paraId="5CFFC7A5" w14:textId="77777777" w:rsidR="006F29B7" w:rsidRPr="0006772D" w:rsidRDefault="006F29B7" w:rsidP="00771615">
            <w:pPr>
              <w:pStyle w:val="Ingetavstnd"/>
            </w:pPr>
          </w:p>
          <w:p w14:paraId="5B9AE3B9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601F27CA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4C39B3EB" w14:textId="77777777" w:rsidTr="00771615">
        <w:tc>
          <w:tcPr>
            <w:tcW w:w="3715" w:type="dxa"/>
          </w:tcPr>
          <w:p w14:paraId="76C482E3" w14:textId="77777777" w:rsidR="006F29B7" w:rsidRPr="0006772D" w:rsidRDefault="006F29B7" w:rsidP="00771615">
            <w:pPr>
              <w:pStyle w:val="Ingetavstnd"/>
            </w:pPr>
          </w:p>
          <w:p w14:paraId="6BDE2E55" w14:textId="77777777" w:rsidR="006F29B7" w:rsidRPr="0006772D" w:rsidRDefault="006F29B7" w:rsidP="00771615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45A45410" w14:textId="77777777" w:rsidR="006F29B7" w:rsidRPr="0006772D" w:rsidRDefault="006F29B7" w:rsidP="00771615">
            <w:pPr>
              <w:pStyle w:val="Ingetavstnd"/>
            </w:pPr>
          </w:p>
        </w:tc>
      </w:tr>
      <w:tr w:rsidR="006F29B7" w:rsidRPr="00780510" w14:paraId="19A48F8D" w14:textId="77777777" w:rsidTr="00771615">
        <w:tc>
          <w:tcPr>
            <w:tcW w:w="3715" w:type="dxa"/>
          </w:tcPr>
          <w:p w14:paraId="5CB80A7F" w14:textId="77777777" w:rsidR="006F29B7" w:rsidRDefault="006F29B7" w:rsidP="00771615">
            <w:pPr>
              <w:pStyle w:val="Ingetavstnd"/>
            </w:pPr>
          </w:p>
          <w:p w14:paraId="1B7798F5" w14:textId="77777777" w:rsidR="006F29B7" w:rsidRPr="0006772D" w:rsidRDefault="006F29B7" w:rsidP="00771615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5633BB48" w14:textId="77777777" w:rsidR="006F29B7" w:rsidRPr="0006772D" w:rsidRDefault="006F29B7" w:rsidP="00771615">
            <w:pPr>
              <w:pStyle w:val="Ingetavstnd"/>
            </w:pPr>
          </w:p>
        </w:tc>
      </w:tr>
    </w:tbl>
    <w:p w14:paraId="5923D842" w14:textId="77777777" w:rsidR="006F29B7" w:rsidRDefault="006F29B7" w:rsidP="006F29B7">
      <w:pPr>
        <w:pStyle w:val="Ingetavstnd"/>
      </w:pPr>
    </w:p>
    <w:p w14:paraId="4F2C331E" w14:textId="77777777" w:rsidR="006F29B7" w:rsidRDefault="006F29B7" w:rsidP="006F29B7">
      <w:pPr>
        <w:pStyle w:val="Ingetavstnd"/>
      </w:pPr>
    </w:p>
    <w:p w14:paraId="6DB1E940" w14:textId="77777777" w:rsidR="006F29B7" w:rsidRPr="000141E6" w:rsidRDefault="006F29B7" w:rsidP="006F29B7">
      <w:pPr>
        <w:rPr>
          <w:sz w:val="18"/>
          <w:szCs w:val="18"/>
        </w:rPr>
      </w:pPr>
    </w:p>
    <w:p w14:paraId="5D4E36E8" w14:textId="77777777" w:rsidR="006F29B7" w:rsidRPr="000141E6" w:rsidRDefault="006F29B7">
      <w:pPr>
        <w:rPr>
          <w:sz w:val="18"/>
          <w:szCs w:val="18"/>
        </w:rPr>
      </w:pPr>
    </w:p>
    <w:sectPr w:rsidR="006F29B7" w:rsidRPr="000141E6" w:rsidSect="00DE6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83EF" w14:textId="77777777" w:rsidR="00D04E40" w:rsidRDefault="00D04E40" w:rsidP="00DA0D58">
      <w:pPr>
        <w:spacing w:after="0" w:line="240" w:lineRule="auto"/>
      </w:pPr>
      <w:r>
        <w:separator/>
      </w:r>
    </w:p>
  </w:endnote>
  <w:endnote w:type="continuationSeparator" w:id="0">
    <w:p w14:paraId="76512383" w14:textId="77777777" w:rsidR="00D04E40" w:rsidRDefault="00D04E40" w:rsidP="00D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7D0A" w14:textId="77777777" w:rsidR="006E4F71" w:rsidRDefault="006E4F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77DE" w14:textId="77777777" w:rsidR="006E4F71" w:rsidRDefault="006E4F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4F07" w14:textId="77777777" w:rsidR="006E4F71" w:rsidRDefault="006E4F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9CB0" w14:textId="77777777" w:rsidR="00D04E40" w:rsidRDefault="00D04E40" w:rsidP="00DA0D58">
      <w:pPr>
        <w:spacing w:after="0" w:line="240" w:lineRule="auto"/>
      </w:pPr>
      <w:r>
        <w:separator/>
      </w:r>
    </w:p>
  </w:footnote>
  <w:footnote w:type="continuationSeparator" w:id="0">
    <w:p w14:paraId="3C8FB2C4" w14:textId="77777777" w:rsidR="00D04E40" w:rsidRDefault="00D04E40" w:rsidP="00D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B355" w14:textId="77777777" w:rsidR="006E4F71" w:rsidRDefault="006E4F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080441"/>
      <w:docPartObj>
        <w:docPartGallery w:val="Page Numbers (Top of Page)"/>
        <w:docPartUnique/>
      </w:docPartObj>
    </w:sdtPr>
    <w:sdtEndPr/>
    <w:sdtContent>
      <w:p w14:paraId="36ED3BB4" w14:textId="1C5F2675" w:rsidR="001D7D33" w:rsidRDefault="0071494C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4AD9F67" wp14:editId="49D32C6B">
              <wp:simplePos x="0" y="0"/>
              <wp:positionH relativeFrom="column">
                <wp:posOffset>-138545</wp:posOffset>
              </wp:positionH>
              <wp:positionV relativeFrom="paragraph">
                <wp:posOffset>-196850</wp:posOffset>
              </wp:positionV>
              <wp:extent cx="2286000" cy="489585"/>
              <wp:effectExtent l="0" t="0" r="0" b="5715"/>
              <wp:wrapSquare wrapText="bothSides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D7D33">
          <w:fldChar w:fldCharType="begin"/>
        </w:r>
        <w:r w:rsidR="001D7D33">
          <w:instrText>PAGE   \* MERGEFORMAT</w:instrText>
        </w:r>
        <w:r w:rsidR="001D7D33">
          <w:fldChar w:fldCharType="separate"/>
        </w:r>
        <w:r w:rsidR="00B07886">
          <w:rPr>
            <w:noProof/>
          </w:rPr>
          <w:t>3</w:t>
        </w:r>
        <w:r w:rsidR="001D7D33">
          <w:fldChar w:fldCharType="end"/>
        </w:r>
      </w:p>
    </w:sdtContent>
  </w:sdt>
  <w:p w14:paraId="46182861" w14:textId="28D206E4" w:rsidR="001D7D33" w:rsidRDefault="00BD0037">
    <w:pPr>
      <w:pStyle w:val="Sidhuvud"/>
    </w:pPr>
    <w:r>
      <w:tab/>
      <w:t>v:</w:t>
    </w:r>
    <w:r w:rsidR="00AA4A78">
      <w:t>1</w:t>
    </w:r>
    <w:r w:rsidR="006E4F71">
      <w:t>9</w:t>
    </w:r>
    <w:r w:rsidR="00AA4A78">
      <w:t>-</w:t>
    </w:r>
    <w:r w:rsidR="006E4F71">
      <w:t>07</w:t>
    </w:r>
    <w:r w:rsidR="00AA4A78">
      <w:t>-</w:t>
    </w:r>
    <w:r w:rsidR="006E4F71">
      <w:t>1</w:t>
    </w:r>
    <w:r w:rsidR="00AA4A78">
      <w:t>0</w:t>
    </w:r>
  </w:p>
  <w:p w14:paraId="27D1EFBA" w14:textId="77777777" w:rsidR="001D7D33" w:rsidRDefault="001D7D3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BB94" w14:textId="77777777" w:rsidR="006E4F71" w:rsidRDefault="006E4F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141E6"/>
    <w:rsid w:val="000252F6"/>
    <w:rsid w:val="000634A0"/>
    <w:rsid w:val="0006772D"/>
    <w:rsid w:val="00073861"/>
    <w:rsid w:val="000A6569"/>
    <w:rsid w:val="000B0CB4"/>
    <w:rsid w:val="000C693C"/>
    <w:rsid w:val="000D02D9"/>
    <w:rsid w:val="00104541"/>
    <w:rsid w:val="00113E5D"/>
    <w:rsid w:val="00146352"/>
    <w:rsid w:val="001A638B"/>
    <w:rsid w:val="001D7D33"/>
    <w:rsid w:val="002172B1"/>
    <w:rsid w:val="00230E41"/>
    <w:rsid w:val="00291EAB"/>
    <w:rsid w:val="002B152B"/>
    <w:rsid w:val="002B5655"/>
    <w:rsid w:val="002D249B"/>
    <w:rsid w:val="002D750C"/>
    <w:rsid w:val="002F1833"/>
    <w:rsid w:val="003018FB"/>
    <w:rsid w:val="00304DA7"/>
    <w:rsid w:val="0034580A"/>
    <w:rsid w:val="0036705E"/>
    <w:rsid w:val="003735FC"/>
    <w:rsid w:val="00393794"/>
    <w:rsid w:val="003A0E6C"/>
    <w:rsid w:val="0040377A"/>
    <w:rsid w:val="00403BD2"/>
    <w:rsid w:val="00406D36"/>
    <w:rsid w:val="00470ADB"/>
    <w:rsid w:val="004974A5"/>
    <w:rsid w:val="004A319C"/>
    <w:rsid w:val="004B206D"/>
    <w:rsid w:val="00506154"/>
    <w:rsid w:val="00564E45"/>
    <w:rsid w:val="00571E69"/>
    <w:rsid w:val="00576A3D"/>
    <w:rsid w:val="00597EB6"/>
    <w:rsid w:val="005A3A48"/>
    <w:rsid w:val="005C2AA6"/>
    <w:rsid w:val="005E0ED3"/>
    <w:rsid w:val="006115BF"/>
    <w:rsid w:val="00652A57"/>
    <w:rsid w:val="00654B79"/>
    <w:rsid w:val="006654B8"/>
    <w:rsid w:val="00666FEA"/>
    <w:rsid w:val="00672256"/>
    <w:rsid w:val="00695291"/>
    <w:rsid w:val="006D1500"/>
    <w:rsid w:val="006E4F71"/>
    <w:rsid w:val="006F29B7"/>
    <w:rsid w:val="00705EC8"/>
    <w:rsid w:val="0071494C"/>
    <w:rsid w:val="007304A9"/>
    <w:rsid w:val="007435C8"/>
    <w:rsid w:val="00754E92"/>
    <w:rsid w:val="00794D2C"/>
    <w:rsid w:val="007C2361"/>
    <w:rsid w:val="007E273F"/>
    <w:rsid w:val="007F478E"/>
    <w:rsid w:val="008036C4"/>
    <w:rsid w:val="00823B1C"/>
    <w:rsid w:val="00837C64"/>
    <w:rsid w:val="00844675"/>
    <w:rsid w:val="00854260"/>
    <w:rsid w:val="008856A5"/>
    <w:rsid w:val="008A1D9A"/>
    <w:rsid w:val="008D0489"/>
    <w:rsid w:val="00987A74"/>
    <w:rsid w:val="009A61C2"/>
    <w:rsid w:val="009B683B"/>
    <w:rsid w:val="009C4391"/>
    <w:rsid w:val="00A177EA"/>
    <w:rsid w:val="00A348D4"/>
    <w:rsid w:val="00A352A9"/>
    <w:rsid w:val="00A54087"/>
    <w:rsid w:val="00A96C24"/>
    <w:rsid w:val="00AA4228"/>
    <w:rsid w:val="00AA4A78"/>
    <w:rsid w:val="00AA54B9"/>
    <w:rsid w:val="00AE7508"/>
    <w:rsid w:val="00AF5B7C"/>
    <w:rsid w:val="00B019E3"/>
    <w:rsid w:val="00B07886"/>
    <w:rsid w:val="00B119FE"/>
    <w:rsid w:val="00B30DAC"/>
    <w:rsid w:val="00B420F3"/>
    <w:rsid w:val="00B520C0"/>
    <w:rsid w:val="00BD0037"/>
    <w:rsid w:val="00BD5B4E"/>
    <w:rsid w:val="00BF7332"/>
    <w:rsid w:val="00C32123"/>
    <w:rsid w:val="00C6589C"/>
    <w:rsid w:val="00C81AE2"/>
    <w:rsid w:val="00C922EB"/>
    <w:rsid w:val="00CA3B75"/>
    <w:rsid w:val="00CF2CF0"/>
    <w:rsid w:val="00D04E40"/>
    <w:rsid w:val="00D07EFA"/>
    <w:rsid w:val="00D56EBD"/>
    <w:rsid w:val="00D63A26"/>
    <w:rsid w:val="00DA0D58"/>
    <w:rsid w:val="00DC0556"/>
    <w:rsid w:val="00DE2421"/>
    <w:rsid w:val="00DE6849"/>
    <w:rsid w:val="00E11F64"/>
    <w:rsid w:val="00E2116C"/>
    <w:rsid w:val="00E26D74"/>
    <w:rsid w:val="00E3149C"/>
    <w:rsid w:val="00E47731"/>
    <w:rsid w:val="00EC35EA"/>
    <w:rsid w:val="00EE1008"/>
    <w:rsid w:val="00EE5382"/>
    <w:rsid w:val="00EE6214"/>
    <w:rsid w:val="00EE755D"/>
    <w:rsid w:val="00F16EC9"/>
    <w:rsid w:val="00F20586"/>
    <w:rsid w:val="00F77CE8"/>
    <w:rsid w:val="00F8798B"/>
    <w:rsid w:val="00F94166"/>
    <w:rsid w:val="00FA7EDC"/>
    <w:rsid w:val="00FB608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BCDB52"/>
  <w15:docId w15:val="{9DEC8E6F-C5C7-49E1-AD81-7A320F6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0377A"/>
    <w:pPr>
      <w:spacing w:after="0" w:line="240" w:lineRule="auto"/>
    </w:pPr>
  </w:style>
  <w:style w:type="table" w:styleId="Tabellrutnt">
    <w:name w:val="Table Grid"/>
    <w:basedOn w:val="Normaltabell"/>
    <w:uiPriority w:val="59"/>
    <w:rsid w:val="00E4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D58"/>
  </w:style>
  <w:style w:type="paragraph" w:styleId="Sidfot">
    <w:name w:val="footer"/>
    <w:basedOn w:val="Normal"/>
    <w:link w:val="Sidfot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0D58"/>
  </w:style>
  <w:style w:type="character" w:styleId="Kommentarsreferens">
    <w:name w:val="annotation reference"/>
    <w:basedOn w:val="Standardstycketeckensnitt"/>
    <w:uiPriority w:val="99"/>
    <w:semiHidden/>
    <w:unhideWhenUsed/>
    <w:rsid w:val="00794D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4D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4D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4D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4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E076-DBA0-46C4-9225-27971810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Fichtel</dc:creator>
  <cp:lastModifiedBy>Kristina Ulfsdotter</cp:lastModifiedBy>
  <cp:revision>4</cp:revision>
  <cp:lastPrinted>2015-06-15T12:34:00Z</cp:lastPrinted>
  <dcterms:created xsi:type="dcterms:W3CDTF">2020-01-07T09:33:00Z</dcterms:created>
  <dcterms:modified xsi:type="dcterms:W3CDTF">2020-04-24T06:49:00Z</dcterms:modified>
</cp:coreProperties>
</file>