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4931" w14:textId="2C1C7E32" w:rsidR="006A5DCF" w:rsidRPr="00CD3700" w:rsidRDefault="006A5DCF" w:rsidP="00CD3700">
      <w:pPr>
        <w:spacing w:afterLines="160" w:after="384" w:line="240" w:lineRule="auto"/>
        <w:rPr>
          <w:rFonts w:ascii="Cambria" w:hAnsi="Cambria"/>
          <w:b/>
          <w:bCs/>
          <w:color w:val="000000" w:themeColor="text1"/>
          <w:sz w:val="28"/>
          <w:szCs w:val="28"/>
        </w:rPr>
      </w:pPr>
      <w:r w:rsidRPr="00CD3700">
        <w:rPr>
          <w:rFonts w:ascii="Cambria" w:hAnsi="Cambria"/>
          <w:b/>
          <w:bCs/>
          <w:color w:val="000000" w:themeColor="text1"/>
          <w:sz w:val="28"/>
          <w:szCs w:val="28"/>
        </w:rPr>
        <w:t xml:space="preserve">Samordningsförbundets och </w:t>
      </w:r>
      <w:r w:rsidR="00EA3E87">
        <w:rPr>
          <w:rFonts w:ascii="Cambria" w:hAnsi="Cambria"/>
          <w:b/>
          <w:bCs/>
          <w:color w:val="000000" w:themeColor="text1"/>
          <w:sz w:val="28"/>
          <w:szCs w:val="28"/>
        </w:rPr>
        <w:t>L</w:t>
      </w:r>
      <w:r w:rsidRPr="00CD3700">
        <w:rPr>
          <w:rFonts w:ascii="Cambria" w:hAnsi="Cambria"/>
          <w:b/>
          <w:bCs/>
          <w:color w:val="000000" w:themeColor="text1"/>
          <w:sz w:val="28"/>
          <w:szCs w:val="28"/>
        </w:rPr>
        <w:t>okus</w:t>
      </w:r>
      <w:r w:rsidR="00BF4383">
        <w:rPr>
          <w:rFonts w:ascii="Cambria" w:hAnsi="Cambria"/>
          <w:b/>
          <w:bCs/>
          <w:color w:val="000000" w:themeColor="text1"/>
          <w:sz w:val="28"/>
          <w:szCs w:val="28"/>
        </w:rPr>
        <w:t xml:space="preserve"> </w:t>
      </w:r>
      <w:r w:rsidR="00BF4383" w:rsidRPr="00232240">
        <w:rPr>
          <w:rFonts w:ascii="Cambria" w:hAnsi="Cambria"/>
          <w:b/>
          <w:bCs/>
          <w:i/>
          <w:iCs/>
          <w:color w:val="FF0000"/>
          <w:sz w:val="28"/>
          <w:szCs w:val="28"/>
          <w:u w:val="single"/>
        </w:rPr>
        <w:t>kommun</w:t>
      </w:r>
      <w:r w:rsidR="00CF7057" w:rsidRPr="00232240">
        <w:rPr>
          <w:rFonts w:ascii="Cambria" w:hAnsi="Cambria"/>
          <w:b/>
          <w:bCs/>
          <w:color w:val="FF0000"/>
          <w:sz w:val="28"/>
          <w:szCs w:val="28"/>
        </w:rPr>
        <w:t xml:space="preserve"> </w:t>
      </w:r>
      <w:r w:rsidRPr="00CD3700">
        <w:rPr>
          <w:rFonts w:ascii="Cambria" w:hAnsi="Cambria"/>
          <w:b/>
          <w:bCs/>
          <w:color w:val="000000" w:themeColor="text1"/>
          <w:sz w:val="28"/>
          <w:szCs w:val="28"/>
        </w:rPr>
        <w:t>uppdrag</w:t>
      </w:r>
    </w:p>
    <w:p w14:paraId="510593DF" w14:textId="77777777"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Finansiell samordning av rehabiliteringsinsatser (FINSAM)</w:t>
      </w:r>
    </w:p>
    <w:p w14:paraId="5E06BF41"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43E41A5F" w14:textId="45979228" w:rsidR="006A5DCF" w:rsidRDefault="006A5DCF" w:rsidP="006A5DCF">
      <w:pPr>
        <w:pStyle w:val="sv-font-normal"/>
        <w:spacing w:before="0" w:beforeAutospacing="0" w:after="0" w:afterAutospacing="0"/>
        <w:rPr>
          <w:rFonts w:ascii="Cambria" w:hAnsi="Cambria"/>
          <w:color w:val="000000"/>
          <w:sz w:val="22"/>
          <w:szCs w:val="22"/>
          <w:shd w:val="clear" w:color="auto" w:fill="FFFFFF"/>
        </w:rPr>
      </w:pPr>
      <w:r>
        <w:rPr>
          <w:rFonts w:ascii="Cambria" w:hAnsi="Cambria" w:cstheme="minorHAnsi"/>
          <w:color w:val="000000" w:themeColor="text1"/>
          <w:sz w:val="22"/>
          <w:szCs w:val="22"/>
        </w:rPr>
        <w:t xml:space="preserve">Den 1 januari 2004 trädde lagen om finansiell samordning av rehabiliteringsinsatser i kraft, i dagligt tal Finsam. Lagen gör det möjligt för Arbetsförmedlingen, Försäkringskassan, kommun och region att samverka finansiellt inom välfärds- och rehabiliteringsområdet. </w:t>
      </w:r>
      <w:r>
        <w:rPr>
          <w:rFonts w:ascii="Cambria" w:hAnsi="Cambria"/>
          <w:color w:val="000000"/>
          <w:sz w:val="22"/>
          <w:szCs w:val="22"/>
          <w:shd w:val="clear" w:color="auto" w:fill="FFFFFF"/>
        </w:rPr>
        <w:t>Insatserna inom den finansiella samordningen skall avse individer som är i behov av samordnade rehabiliteringsinsatser och skall syfta till att dessa uppnår eller förbättrar sin förmåga att utföra förvärvsarbete.</w:t>
      </w:r>
    </w:p>
    <w:p w14:paraId="3218AA23" w14:textId="7102CA9E" w:rsidR="00CF7057" w:rsidRDefault="00CF7057" w:rsidP="006A5DCF">
      <w:pPr>
        <w:pStyle w:val="sv-font-normal"/>
        <w:spacing w:before="0" w:beforeAutospacing="0" w:after="0" w:afterAutospacing="0"/>
        <w:rPr>
          <w:rFonts w:ascii="Cambria" w:hAnsi="Cambria"/>
          <w:color w:val="000000"/>
          <w:sz w:val="22"/>
          <w:szCs w:val="22"/>
          <w:shd w:val="clear" w:color="auto" w:fill="FFFFFF"/>
        </w:rPr>
      </w:pPr>
    </w:p>
    <w:p w14:paraId="132405DD" w14:textId="466D8BEF" w:rsidR="00CF7057" w:rsidRDefault="00CF7057" w:rsidP="006A5DCF">
      <w:pPr>
        <w:pStyle w:val="sv-font-normal"/>
        <w:spacing w:before="0" w:beforeAutospacing="0" w:after="0" w:afterAutospacing="0"/>
        <w:rPr>
          <w:rFonts w:ascii="Cambria" w:hAnsi="Cambria"/>
          <w:b/>
          <w:bCs/>
          <w:color w:val="000000"/>
          <w:sz w:val="22"/>
          <w:szCs w:val="22"/>
          <w:shd w:val="clear" w:color="auto" w:fill="FFFFFF"/>
        </w:rPr>
      </w:pPr>
      <w:r>
        <w:rPr>
          <w:rFonts w:ascii="Cambria" w:hAnsi="Cambria"/>
          <w:b/>
          <w:bCs/>
          <w:color w:val="000000"/>
          <w:sz w:val="22"/>
          <w:szCs w:val="22"/>
          <w:shd w:val="clear" w:color="auto" w:fill="FFFFFF"/>
        </w:rPr>
        <w:t>Förbundsordning</w:t>
      </w:r>
    </w:p>
    <w:p w14:paraId="739E3B6B" w14:textId="185A71C8" w:rsidR="00CF7057" w:rsidRDefault="00CF7057" w:rsidP="006A5DCF">
      <w:pPr>
        <w:pStyle w:val="sv-font-normal"/>
        <w:spacing w:before="0" w:beforeAutospacing="0" w:after="0" w:afterAutospacing="0"/>
        <w:rPr>
          <w:rFonts w:ascii="Cambria" w:hAnsi="Cambria"/>
          <w:b/>
          <w:bCs/>
          <w:color w:val="000000"/>
          <w:sz w:val="22"/>
          <w:szCs w:val="22"/>
          <w:shd w:val="clear" w:color="auto" w:fill="FFFFFF"/>
        </w:rPr>
      </w:pPr>
    </w:p>
    <w:p w14:paraId="10DFE691" w14:textId="7EE1C79E" w:rsidR="00CF7057" w:rsidRPr="00CF7057" w:rsidRDefault="00CF7057" w:rsidP="00CF7057">
      <w:pPr>
        <w:pStyle w:val="Normalwebb"/>
        <w:spacing w:before="0" w:beforeAutospacing="0" w:after="0" w:afterAutospacing="0"/>
        <w:rPr>
          <w:rFonts w:ascii="Cambria" w:hAnsi="Cambria"/>
          <w:color w:val="141414"/>
          <w:sz w:val="22"/>
          <w:szCs w:val="22"/>
        </w:rPr>
      </w:pPr>
      <w:r>
        <w:rPr>
          <w:rFonts w:ascii="Cambria" w:hAnsi="Cambria"/>
          <w:color w:val="141414"/>
          <w:sz w:val="22"/>
          <w:szCs w:val="22"/>
        </w:rPr>
        <w:t xml:space="preserve">I samband med </w:t>
      </w:r>
      <w:r w:rsidR="005B749C">
        <w:rPr>
          <w:rFonts w:ascii="Cambria" w:hAnsi="Cambria"/>
          <w:color w:val="141414"/>
          <w:sz w:val="22"/>
          <w:szCs w:val="22"/>
        </w:rPr>
        <w:t>samordningsförbundets</w:t>
      </w:r>
      <w:r>
        <w:rPr>
          <w:rFonts w:ascii="Cambria" w:hAnsi="Cambria"/>
          <w:color w:val="141414"/>
          <w:sz w:val="22"/>
          <w:szCs w:val="22"/>
        </w:rPr>
        <w:t xml:space="preserve"> bildande ant</w:t>
      </w:r>
      <w:r w:rsidR="005B749C">
        <w:rPr>
          <w:rFonts w:ascii="Cambria" w:hAnsi="Cambria"/>
          <w:color w:val="141414"/>
          <w:sz w:val="22"/>
          <w:szCs w:val="22"/>
        </w:rPr>
        <w:t>og</w:t>
      </w:r>
      <w:r>
        <w:rPr>
          <w:rFonts w:ascii="Cambria" w:hAnsi="Cambria"/>
          <w:color w:val="141414"/>
          <w:sz w:val="22"/>
          <w:szCs w:val="22"/>
        </w:rPr>
        <w:t xml:space="preserve"> parterna en förbundsordning. </w:t>
      </w:r>
      <w:r w:rsidRPr="00CF7057">
        <w:rPr>
          <w:rFonts w:ascii="Cambria" w:hAnsi="Cambria"/>
          <w:color w:val="141414"/>
          <w:sz w:val="22"/>
          <w:szCs w:val="22"/>
        </w:rPr>
        <w:t>Förbundsordningen anger inriktningen för samverkansarbetet och kan jämställas som förbundets “lagstiftning”.</w:t>
      </w:r>
    </w:p>
    <w:p w14:paraId="342AAD96" w14:textId="77777777" w:rsidR="00CF7057" w:rsidRDefault="00CF7057" w:rsidP="00CF7057">
      <w:pPr>
        <w:pStyle w:val="Normalwebb"/>
        <w:spacing w:before="0" w:beforeAutospacing="0" w:after="0" w:afterAutospacing="0"/>
        <w:rPr>
          <w:rFonts w:ascii="Cambria" w:hAnsi="Cambria"/>
          <w:color w:val="141414"/>
          <w:sz w:val="22"/>
          <w:szCs w:val="22"/>
        </w:rPr>
      </w:pPr>
    </w:p>
    <w:p w14:paraId="4059DF46" w14:textId="379CD47B" w:rsidR="00CF7057" w:rsidRDefault="00CF7057" w:rsidP="00CF7057">
      <w:pPr>
        <w:pStyle w:val="Normalwebb"/>
        <w:spacing w:before="0" w:beforeAutospacing="0" w:after="0" w:afterAutospacing="0"/>
        <w:rPr>
          <w:rFonts w:ascii="Cambria" w:hAnsi="Cambria"/>
          <w:color w:val="141414"/>
          <w:sz w:val="22"/>
          <w:szCs w:val="22"/>
        </w:rPr>
      </w:pPr>
      <w:r w:rsidRPr="00CF7057">
        <w:rPr>
          <w:rFonts w:ascii="Cambria" w:hAnsi="Cambria"/>
          <w:color w:val="141414"/>
          <w:sz w:val="22"/>
          <w:szCs w:val="22"/>
        </w:rPr>
        <w:t>I förbundsordning ska följande regleras; medlemmar, ändamål, styrelsens sammansättning, uppgifter och beslutanderätt, personal, initiativrätt, samråd, kungörelser, andelar i tillgångar och skulder samt fördelning av kostnader, styrning och insyn, budget och verksamhetsplan, mandattid för revisorer, utträde, likvidation och upplösning, tvister, ersättning till ledamöter och ersättare, revisorer och revisorsersättare, arkivtillsyn, förbundets bildande, regler för utträd</w:t>
      </w:r>
      <w:r w:rsidR="005B749C">
        <w:rPr>
          <w:rFonts w:ascii="Cambria" w:hAnsi="Cambria"/>
          <w:color w:val="141414"/>
          <w:sz w:val="22"/>
          <w:szCs w:val="22"/>
        </w:rPr>
        <w:t xml:space="preserve">e, </w:t>
      </w:r>
      <w:r w:rsidRPr="00CF7057">
        <w:rPr>
          <w:rFonts w:ascii="Cambria" w:hAnsi="Cambria"/>
          <w:color w:val="141414"/>
          <w:sz w:val="22"/>
          <w:szCs w:val="22"/>
        </w:rPr>
        <w:t xml:space="preserve">likvidation och upplösning. </w:t>
      </w:r>
    </w:p>
    <w:p w14:paraId="2B55933D" w14:textId="77777777" w:rsidR="00CF7057" w:rsidRDefault="00CF7057" w:rsidP="00CF7057">
      <w:pPr>
        <w:pStyle w:val="Normalwebb"/>
        <w:spacing w:before="0" w:beforeAutospacing="0" w:after="0" w:afterAutospacing="0"/>
        <w:rPr>
          <w:rFonts w:ascii="Cambria" w:hAnsi="Cambria"/>
          <w:color w:val="141414"/>
          <w:sz w:val="22"/>
          <w:szCs w:val="22"/>
        </w:rPr>
      </w:pPr>
    </w:p>
    <w:p w14:paraId="3D5F095A" w14:textId="21B67965" w:rsidR="00CF7057" w:rsidRDefault="00CF7057" w:rsidP="00CF7057">
      <w:pPr>
        <w:pStyle w:val="Normalwebb"/>
        <w:spacing w:before="0" w:beforeAutospacing="0" w:after="0" w:afterAutospacing="0"/>
        <w:rPr>
          <w:rFonts w:ascii="Cambria" w:hAnsi="Cambria"/>
          <w:color w:val="141414"/>
          <w:sz w:val="22"/>
          <w:szCs w:val="22"/>
        </w:rPr>
      </w:pPr>
      <w:r w:rsidRPr="00CF7057">
        <w:rPr>
          <w:rFonts w:ascii="Cambria" w:hAnsi="Cambria"/>
          <w:color w:val="141414"/>
          <w:sz w:val="22"/>
          <w:szCs w:val="22"/>
        </w:rPr>
        <w:t>Förbundsordningen ska beslutas av ingående parters högsta beslutande organ.</w:t>
      </w:r>
    </w:p>
    <w:p w14:paraId="705BDE7F" w14:textId="0F73A0EE" w:rsidR="002F2648" w:rsidRDefault="002F2648" w:rsidP="00CF7057">
      <w:pPr>
        <w:pStyle w:val="Normalwebb"/>
        <w:spacing w:before="0" w:beforeAutospacing="0" w:after="0" w:afterAutospacing="0"/>
        <w:rPr>
          <w:rFonts w:ascii="Cambria" w:hAnsi="Cambria"/>
          <w:color w:val="141414"/>
          <w:sz w:val="22"/>
          <w:szCs w:val="22"/>
        </w:rPr>
      </w:pPr>
    </w:p>
    <w:p w14:paraId="61F1886D" w14:textId="763E57F1" w:rsidR="002F2648" w:rsidRPr="002F2648" w:rsidRDefault="002F2648" w:rsidP="00CF7057">
      <w:pPr>
        <w:pStyle w:val="Normalwebb"/>
        <w:spacing w:before="0" w:beforeAutospacing="0" w:after="0" w:afterAutospacing="0"/>
        <w:rPr>
          <w:rFonts w:ascii="Cambria" w:hAnsi="Cambria"/>
          <w:b/>
          <w:bCs/>
          <w:color w:val="141414"/>
          <w:sz w:val="22"/>
          <w:szCs w:val="22"/>
        </w:rPr>
      </w:pPr>
      <w:r w:rsidRPr="002F2648">
        <w:rPr>
          <w:rFonts w:ascii="Cambria" w:hAnsi="Cambria"/>
          <w:b/>
          <w:bCs/>
          <w:color w:val="141414"/>
          <w:sz w:val="22"/>
          <w:szCs w:val="22"/>
        </w:rPr>
        <w:t>Medlemsavgift</w:t>
      </w:r>
    </w:p>
    <w:p w14:paraId="50C0B3F5" w14:textId="0BC49E24" w:rsidR="002F2648" w:rsidRDefault="002F2648" w:rsidP="00CF7057">
      <w:pPr>
        <w:pStyle w:val="Normalwebb"/>
        <w:spacing w:before="0" w:beforeAutospacing="0" w:after="0" w:afterAutospacing="0"/>
        <w:rPr>
          <w:rFonts w:ascii="Cambria" w:hAnsi="Cambria"/>
          <w:color w:val="141414"/>
          <w:sz w:val="22"/>
          <w:szCs w:val="22"/>
        </w:rPr>
      </w:pPr>
    </w:p>
    <w:p w14:paraId="10F38048" w14:textId="03B743DB" w:rsidR="002F2648" w:rsidRPr="002F2648" w:rsidRDefault="002F2648" w:rsidP="002F2648">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Staten står för hälften av medlemsavgiften genom Försäkringskassan och Arbetsförmedlingen. Från Region Uppsala kommer 25 % medan länets åtta kommuner delar på resterande 25 %.</w:t>
      </w:r>
    </w:p>
    <w:p w14:paraId="60CBCD83" w14:textId="32A584D5" w:rsidR="00CF7057" w:rsidRPr="00CF7057" w:rsidRDefault="00CF7057" w:rsidP="006A5DCF">
      <w:pPr>
        <w:pStyle w:val="sv-font-normal"/>
        <w:spacing w:before="0" w:beforeAutospacing="0" w:after="0" w:afterAutospacing="0"/>
        <w:rPr>
          <w:rFonts w:ascii="Cambria" w:hAnsi="Cambria"/>
          <w:b/>
          <w:bCs/>
          <w:color w:val="000000"/>
          <w:sz w:val="22"/>
          <w:szCs w:val="22"/>
          <w:shd w:val="clear" w:color="auto" w:fill="FFFFFF"/>
        </w:rPr>
      </w:pPr>
    </w:p>
    <w:p w14:paraId="0E9AD520" w14:textId="77777777" w:rsidR="008F6188" w:rsidRDefault="008F6188" w:rsidP="008F6188">
      <w:pPr>
        <w:spacing w:after="0" w:line="240" w:lineRule="auto"/>
        <w:rPr>
          <w:rFonts w:ascii="Cambria" w:hAnsi="Cambria"/>
          <w:b/>
          <w:bCs/>
          <w:color w:val="000000"/>
        </w:rPr>
      </w:pPr>
      <w:r w:rsidRPr="00741918">
        <w:rPr>
          <w:rFonts w:ascii="Cambria" w:hAnsi="Cambria"/>
          <w:b/>
          <w:bCs/>
          <w:color w:val="000000"/>
        </w:rPr>
        <w:t>SUS</w:t>
      </w:r>
    </w:p>
    <w:p w14:paraId="64EED502" w14:textId="77777777" w:rsidR="008F6188" w:rsidRPr="00741918" w:rsidRDefault="008F6188" w:rsidP="008F6188">
      <w:pPr>
        <w:spacing w:after="0" w:line="240" w:lineRule="auto"/>
        <w:rPr>
          <w:rFonts w:ascii="Cambria" w:hAnsi="Cambria"/>
          <w:b/>
          <w:bCs/>
          <w:color w:val="000000"/>
        </w:rPr>
      </w:pPr>
    </w:p>
    <w:p w14:paraId="396EAA42" w14:textId="7D905628" w:rsidR="008F6188" w:rsidRPr="008F6188" w:rsidRDefault="008F6188" w:rsidP="008F6188">
      <w:pPr>
        <w:spacing w:after="0" w:line="240" w:lineRule="auto"/>
        <w:rPr>
          <w:rFonts w:ascii="Cambria" w:hAnsi="Cambria"/>
        </w:rPr>
      </w:pPr>
      <w:r w:rsidRPr="00741918">
        <w:rPr>
          <w:rFonts w:ascii="Cambria" w:hAnsi="Cambria" w:cs="Arial"/>
          <w:color w:val="393939"/>
          <w:shd w:val="clear" w:color="auto" w:fill="FFFFFF"/>
        </w:rPr>
        <w:t xml:space="preserve">SUS står för Sektorsövergripande system för uppföljning av samverkan och finansiell samordning inom rehabiliteringsområdet. SUS är ett system för att följa upp resultaten av samverkan och finansiell samordning inom rehabiliteringsområdet som har finansierats av anslaget Bidrag till sjukskrivningsprocessen. SUS är ett enhetligt system som dels möjliggör uppföljning med stöd av rapporter </w:t>
      </w:r>
      <w:r>
        <w:rPr>
          <w:rFonts w:ascii="Cambria" w:hAnsi="Cambria" w:cs="Arial"/>
          <w:color w:val="393939"/>
          <w:shd w:val="clear" w:color="auto" w:fill="FFFFFF"/>
        </w:rPr>
        <w:t>samt</w:t>
      </w:r>
      <w:r w:rsidRPr="00741918">
        <w:rPr>
          <w:rFonts w:ascii="Cambria" w:hAnsi="Cambria" w:cs="Arial"/>
          <w:color w:val="393939"/>
          <w:shd w:val="clear" w:color="auto" w:fill="FFFFFF"/>
        </w:rPr>
        <w:t xml:space="preserve"> möjliggör transparens då rapporterna är tillgängliga för samtliga SUS.</w:t>
      </w:r>
      <w:r>
        <w:rPr>
          <w:rFonts w:ascii="Cambria" w:hAnsi="Cambria" w:cs="Arial"/>
          <w:color w:val="393939"/>
          <w:shd w:val="clear" w:color="auto" w:fill="FFFFFF"/>
        </w:rPr>
        <w:t xml:space="preserve"> </w:t>
      </w:r>
      <w:r w:rsidRPr="00741918">
        <w:rPr>
          <w:rFonts w:ascii="Cambria" w:eastAsia="Times New Roman" w:hAnsi="Cambria" w:cs="Arial"/>
          <w:color w:val="393939"/>
          <w:lang w:eastAsia="sv-SE"/>
        </w:rPr>
        <w:t>Försäkringskassan, i egenskap av systemägare, ansvarar för drift, förvaltning och utveckling av uppföljningssystemet SUS. SUS är dock myndighetsgemensamt.</w:t>
      </w:r>
      <w:r>
        <w:rPr>
          <w:rFonts w:ascii="Cambria" w:eastAsia="Times New Roman" w:hAnsi="Cambria" w:cs="Arial"/>
          <w:color w:val="393939"/>
          <w:lang w:eastAsia="sv-SE"/>
        </w:rPr>
        <w:t xml:space="preserve"> </w:t>
      </w:r>
      <w:r>
        <w:rPr>
          <w:rFonts w:ascii="Cambria" w:hAnsi="Cambria"/>
        </w:rPr>
        <w:t>Att lägga in data i SUS premieras av Samordningsförbundets styrelse.</w:t>
      </w:r>
      <w:r w:rsidR="008B64B0">
        <w:rPr>
          <w:rFonts w:ascii="Cambria" w:hAnsi="Cambria"/>
        </w:rPr>
        <w:t xml:space="preserve"> Registrering i SUS kan ske både genom att registrera individdata</w:t>
      </w:r>
    </w:p>
    <w:p w14:paraId="20D48EB9"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15740B61" w14:textId="77777777"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Samordningsförbundet Uppsala län</w:t>
      </w:r>
    </w:p>
    <w:p w14:paraId="1FE5363F" w14:textId="77777777"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p>
    <w:p w14:paraId="3A0AD433" w14:textId="77777777" w:rsidR="00D71272" w:rsidRDefault="006A5DCF"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De fyra parterna bildade 2008 Samordningsförbundet Uppsala län och är ett av åtta länsförbund. Parterna beslutar själva hur samarbetet ska utformas och bedriver samverkan utifrån lokala förutsättningar och behov.</w:t>
      </w:r>
    </w:p>
    <w:p w14:paraId="35E3E8C0" w14:textId="77777777" w:rsidR="00D71272" w:rsidRDefault="00D71272" w:rsidP="006A5DCF">
      <w:pPr>
        <w:pStyle w:val="sv-font-normal"/>
        <w:spacing w:before="0" w:beforeAutospacing="0" w:after="0" w:afterAutospacing="0"/>
        <w:rPr>
          <w:rFonts w:ascii="Cambria" w:hAnsi="Cambria" w:cstheme="minorHAnsi"/>
          <w:color w:val="000000" w:themeColor="text1"/>
          <w:sz w:val="22"/>
          <w:szCs w:val="22"/>
        </w:rPr>
      </w:pPr>
    </w:p>
    <w:p w14:paraId="375ED698" w14:textId="4C7B6BD0" w:rsidR="006A5DCF" w:rsidRDefault="006A5DCF" w:rsidP="006A5DCF">
      <w:pPr>
        <w:pStyle w:val="sv-font-normal"/>
        <w:spacing w:before="0" w:beforeAutospacing="0" w:after="0" w:afterAutospacing="0"/>
        <w:rPr>
          <w:rFonts w:ascii="Cambria" w:hAnsi="Cambria" w:cstheme="minorHAnsi"/>
          <w:color w:val="000000" w:themeColor="text1"/>
          <w:sz w:val="22"/>
          <w:szCs w:val="22"/>
          <w:shd w:val="clear" w:color="auto" w:fill="FFFFFF"/>
        </w:rPr>
      </w:pPr>
      <w:r>
        <w:rPr>
          <w:rFonts w:ascii="Cambria" w:hAnsi="Cambria" w:cstheme="minorHAnsi"/>
          <w:color w:val="000000" w:themeColor="text1"/>
          <w:sz w:val="22"/>
          <w:szCs w:val="22"/>
        </w:rPr>
        <w:t xml:space="preserve"> </w:t>
      </w:r>
      <w:r>
        <w:rPr>
          <w:rFonts w:ascii="Cambria" w:hAnsi="Cambria" w:cstheme="minorHAnsi"/>
          <w:color w:val="000000" w:themeColor="text1"/>
          <w:sz w:val="22"/>
          <w:szCs w:val="22"/>
          <w:shd w:val="clear" w:color="auto" w:fill="FFFFFF"/>
        </w:rPr>
        <w:t>Ett samordningsförbund kan ses som en struktur för att få samverkan mellan myndigheterna att fungera över tid. På individnivå verkar samordningsförbundet genom att finansiera insatser som bedrivs av de samverkande parterna. Insatserna syftar ofta till att samlokalisera, utveckla gemensamma metoder och individanpassa insatser så att man når en ökad effektivitet.</w:t>
      </w:r>
    </w:p>
    <w:p w14:paraId="4240555F" w14:textId="77777777" w:rsidR="00D71272" w:rsidRDefault="006A5DCF" w:rsidP="006A5DCF">
      <w:pPr>
        <w:pStyle w:val="sv-font-normal"/>
        <w:spacing w:before="0" w:beforeAutospacing="0" w:after="0" w:afterAutospacing="0"/>
        <w:rPr>
          <w:rFonts w:ascii="Cambria" w:hAnsi="Cambria" w:cstheme="minorHAnsi"/>
          <w:color w:val="000000" w:themeColor="text1"/>
          <w:sz w:val="22"/>
          <w:szCs w:val="22"/>
          <w:shd w:val="clear" w:color="auto" w:fill="FFFFFF"/>
        </w:rPr>
      </w:pPr>
      <w:r>
        <w:rPr>
          <w:rFonts w:ascii="Cambria" w:hAnsi="Cambria" w:cstheme="minorHAnsi"/>
          <w:color w:val="000000" w:themeColor="text1"/>
          <w:sz w:val="22"/>
          <w:szCs w:val="22"/>
          <w:shd w:val="clear" w:color="auto" w:fill="FFFFFF"/>
        </w:rPr>
        <w:lastRenderedPageBreak/>
        <w:t>Syftet med Samordningsförbundets verksamhet är att genom finansiell samordning underlätta och förbättra möjligheterna för de individer som är i behov av samordnande</w:t>
      </w:r>
    </w:p>
    <w:p w14:paraId="67607F5F" w14:textId="4D2FEA67" w:rsidR="006A5DCF" w:rsidRDefault="006A5DCF" w:rsidP="006A5DCF">
      <w:pPr>
        <w:pStyle w:val="sv-font-normal"/>
        <w:spacing w:before="0" w:beforeAutospacing="0" w:after="0" w:afterAutospacing="0"/>
        <w:rPr>
          <w:rFonts w:ascii="Cambria" w:hAnsi="Cambria" w:cstheme="minorHAnsi"/>
          <w:color w:val="000000" w:themeColor="text1"/>
          <w:sz w:val="22"/>
          <w:szCs w:val="22"/>
          <w:shd w:val="clear" w:color="auto" w:fill="FFFFFF"/>
        </w:rPr>
      </w:pPr>
      <w:r>
        <w:rPr>
          <w:rFonts w:ascii="Cambria" w:hAnsi="Cambria" w:cstheme="minorHAnsi"/>
          <w:color w:val="000000" w:themeColor="text1"/>
          <w:sz w:val="22"/>
          <w:szCs w:val="22"/>
          <w:shd w:val="clear" w:color="auto" w:fill="FFFFFF"/>
        </w:rPr>
        <w:t>rehabiliteringsinsatser att kunna förbättra sin arbetsförmåga. Målet är att insatserna ska bidra till att individer förbättrar sina möjligheter att komma in på eller närma sig arbetsmarknaden.</w:t>
      </w:r>
    </w:p>
    <w:p w14:paraId="3733B51B" w14:textId="77777777" w:rsidR="005B749C" w:rsidRDefault="005B749C" w:rsidP="006A5DCF">
      <w:pPr>
        <w:pStyle w:val="sv-font-normal"/>
        <w:spacing w:before="0" w:beforeAutospacing="0" w:after="0" w:afterAutospacing="0"/>
        <w:rPr>
          <w:rFonts w:ascii="Cambria" w:hAnsi="Cambria" w:cstheme="minorHAnsi"/>
          <w:color w:val="000000" w:themeColor="text1"/>
          <w:sz w:val="22"/>
          <w:szCs w:val="22"/>
        </w:rPr>
      </w:pPr>
    </w:p>
    <w:p w14:paraId="78361CE6" w14:textId="360D5E21"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S</w:t>
      </w:r>
      <w:r w:rsidR="00EA3E87">
        <w:rPr>
          <w:rFonts w:ascii="Cambria" w:hAnsi="Cambria" w:cstheme="minorHAnsi"/>
          <w:b/>
          <w:bCs/>
          <w:color w:val="000000" w:themeColor="text1"/>
          <w:sz w:val="22"/>
          <w:szCs w:val="22"/>
        </w:rPr>
        <w:t>amordningsförbundets styrelse</w:t>
      </w:r>
    </w:p>
    <w:p w14:paraId="4EFF9D2A"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3F3D269B" w14:textId="3C3251C9" w:rsidR="006A5DCF" w:rsidRDefault="006A5DCF"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Förbundets styrelse består av elva ordinarie ledamöter och elva ersättare som utses av medlemmarna själva. Styrelsen består av lokalt utsedda politiker från kommun och region. Från Arbetsförmedlingen och Försäkringskassan är det</w:t>
      </w:r>
      <w:r w:rsidR="00CD3700">
        <w:rPr>
          <w:rFonts w:ascii="Cambria" w:hAnsi="Cambria" w:cstheme="minorHAnsi"/>
          <w:color w:val="000000" w:themeColor="text1"/>
          <w:sz w:val="22"/>
          <w:szCs w:val="22"/>
        </w:rPr>
        <w:t xml:space="preserve"> tjänstepersoner</w:t>
      </w:r>
      <w:r>
        <w:rPr>
          <w:rFonts w:ascii="Cambria" w:hAnsi="Cambria" w:cstheme="minorHAnsi"/>
          <w:color w:val="000000" w:themeColor="text1"/>
          <w:sz w:val="22"/>
          <w:szCs w:val="22"/>
        </w:rPr>
        <w:t xml:space="preserve">, vilka myndigheterna själva har utsett, som ingår. Styrelsen är ytterst ansvarig för verksamheten i förbundet. De sätter mål och inriktning kring vad de vill att förbundet ska prioritera i sin finansiering av insatser, men har inte något linjeansvar mot parterna. </w:t>
      </w:r>
    </w:p>
    <w:p w14:paraId="159979E9" w14:textId="3BE6AEEB" w:rsidR="00C572C9" w:rsidRDefault="00C572C9" w:rsidP="008F6188">
      <w:pPr>
        <w:spacing w:after="0" w:line="240" w:lineRule="auto"/>
        <w:rPr>
          <w:rFonts w:ascii="Cambria" w:hAnsi="Cambria" w:cstheme="minorHAnsi"/>
          <w:color w:val="000000" w:themeColor="text1"/>
        </w:rPr>
      </w:pPr>
    </w:p>
    <w:p w14:paraId="1BD14DF5" w14:textId="210C5954" w:rsidR="00C572C9" w:rsidRDefault="00C572C9" w:rsidP="008F6188">
      <w:pPr>
        <w:spacing w:after="0" w:line="240" w:lineRule="auto"/>
        <w:rPr>
          <w:rFonts w:ascii="Cambria" w:hAnsi="Cambria" w:cstheme="minorHAnsi"/>
          <w:b/>
          <w:bCs/>
          <w:color w:val="000000" w:themeColor="text1"/>
        </w:rPr>
      </w:pPr>
      <w:r w:rsidRPr="00C572C9">
        <w:rPr>
          <w:rFonts w:ascii="Cambria" w:hAnsi="Cambria" w:cstheme="minorHAnsi"/>
          <w:b/>
          <w:bCs/>
          <w:color w:val="000000" w:themeColor="text1"/>
        </w:rPr>
        <w:t xml:space="preserve">Styrelsemedlemmar </w:t>
      </w:r>
    </w:p>
    <w:p w14:paraId="71CBB6D1" w14:textId="2F315ED2" w:rsidR="00C572C9" w:rsidRDefault="00C572C9" w:rsidP="008F6188">
      <w:pPr>
        <w:spacing w:after="0" w:line="240" w:lineRule="auto"/>
        <w:rPr>
          <w:rFonts w:ascii="Cambria" w:hAnsi="Cambria" w:cstheme="minorHAnsi"/>
          <w:b/>
          <w:bCs/>
          <w:color w:val="000000" w:themeColor="text1"/>
        </w:rPr>
      </w:pPr>
    </w:p>
    <w:tbl>
      <w:tblPr>
        <w:tblStyle w:val="Tabellrutnt"/>
        <w:tblW w:w="0" w:type="auto"/>
        <w:tblLook w:val="04A0" w:firstRow="1" w:lastRow="0" w:firstColumn="1" w:lastColumn="0" w:noHBand="0" w:noVBand="1"/>
      </w:tblPr>
      <w:tblGrid>
        <w:gridCol w:w="2598"/>
        <w:gridCol w:w="3445"/>
        <w:gridCol w:w="3019"/>
      </w:tblGrid>
      <w:tr w:rsidR="00D71272" w14:paraId="715E2947" w14:textId="77777777" w:rsidTr="00D71272">
        <w:tc>
          <w:tcPr>
            <w:tcW w:w="2598" w:type="dxa"/>
          </w:tcPr>
          <w:p w14:paraId="405D4DF7" w14:textId="68ADD273" w:rsidR="00D71272" w:rsidRDefault="00D71272" w:rsidP="008F6188">
            <w:pPr>
              <w:spacing w:line="240" w:lineRule="auto"/>
              <w:rPr>
                <w:rFonts w:ascii="Cambria" w:hAnsi="Cambria"/>
                <w:b/>
                <w:bCs/>
              </w:rPr>
            </w:pPr>
            <w:r>
              <w:rPr>
                <w:rFonts w:ascii="Cambria" w:hAnsi="Cambria"/>
                <w:b/>
                <w:bCs/>
              </w:rPr>
              <w:t>Part</w:t>
            </w:r>
          </w:p>
        </w:tc>
        <w:tc>
          <w:tcPr>
            <w:tcW w:w="3445" w:type="dxa"/>
          </w:tcPr>
          <w:p w14:paraId="33AE2AB7" w14:textId="45AAB136" w:rsidR="00D71272" w:rsidRDefault="00D71272" w:rsidP="008F6188">
            <w:pPr>
              <w:spacing w:line="240" w:lineRule="auto"/>
              <w:rPr>
                <w:rFonts w:ascii="Cambria" w:hAnsi="Cambria"/>
                <w:b/>
                <w:bCs/>
              </w:rPr>
            </w:pPr>
            <w:r>
              <w:rPr>
                <w:rFonts w:ascii="Cambria" w:hAnsi="Cambria"/>
                <w:b/>
                <w:bCs/>
              </w:rPr>
              <w:t>Ordinarie</w:t>
            </w:r>
          </w:p>
        </w:tc>
        <w:tc>
          <w:tcPr>
            <w:tcW w:w="3019" w:type="dxa"/>
          </w:tcPr>
          <w:p w14:paraId="3BA984F3" w14:textId="1DE6B3E6" w:rsidR="00D71272" w:rsidRDefault="00D71272" w:rsidP="008F6188">
            <w:pPr>
              <w:spacing w:line="240" w:lineRule="auto"/>
              <w:rPr>
                <w:rFonts w:ascii="Cambria" w:hAnsi="Cambria"/>
                <w:b/>
                <w:bCs/>
              </w:rPr>
            </w:pPr>
            <w:r>
              <w:rPr>
                <w:rFonts w:ascii="Cambria" w:hAnsi="Cambria"/>
                <w:b/>
                <w:bCs/>
              </w:rPr>
              <w:t>Ersättare</w:t>
            </w:r>
          </w:p>
        </w:tc>
      </w:tr>
      <w:tr w:rsidR="00D71272" w:rsidRPr="00922E04" w14:paraId="448FBC0A" w14:textId="77777777" w:rsidTr="00D71272">
        <w:tc>
          <w:tcPr>
            <w:tcW w:w="2598" w:type="dxa"/>
          </w:tcPr>
          <w:p w14:paraId="4361971B" w14:textId="56608B60" w:rsidR="00D71272" w:rsidRPr="00AA013B" w:rsidRDefault="00D71272" w:rsidP="00D71272">
            <w:pPr>
              <w:spacing w:line="240" w:lineRule="auto"/>
              <w:rPr>
                <w:rFonts w:ascii="Cambria" w:hAnsi="Cambria"/>
                <w:b/>
                <w:bCs/>
              </w:rPr>
            </w:pPr>
            <w:r w:rsidRPr="00AA013B">
              <w:rPr>
                <w:rFonts w:ascii="Cambria" w:hAnsi="Cambria"/>
                <w:b/>
                <w:bCs/>
              </w:rPr>
              <w:t>Uppsala kommun</w:t>
            </w:r>
          </w:p>
        </w:tc>
        <w:tc>
          <w:tcPr>
            <w:tcW w:w="3445" w:type="dxa"/>
          </w:tcPr>
          <w:p w14:paraId="4462822D" w14:textId="53F50B58" w:rsidR="00D71272" w:rsidRPr="00922E04" w:rsidRDefault="00D71272" w:rsidP="00D71272">
            <w:pPr>
              <w:spacing w:line="240" w:lineRule="auto"/>
              <w:rPr>
                <w:rFonts w:ascii="Cambria" w:hAnsi="Cambria"/>
              </w:rPr>
            </w:pPr>
            <w:r w:rsidRPr="00922E04">
              <w:rPr>
                <w:rFonts w:ascii="Cambria" w:hAnsi="Cambria"/>
              </w:rPr>
              <w:t>Mohammad Hassan (L) ordf</w:t>
            </w:r>
          </w:p>
        </w:tc>
        <w:tc>
          <w:tcPr>
            <w:tcW w:w="3019" w:type="dxa"/>
          </w:tcPr>
          <w:p w14:paraId="1228DC15" w14:textId="4D64254A" w:rsidR="00D71272" w:rsidRPr="00922E04" w:rsidRDefault="00D71272" w:rsidP="00D71272">
            <w:pPr>
              <w:spacing w:line="240" w:lineRule="auto"/>
              <w:rPr>
                <w:rFonts w:ascii="Cambria" w:hAnsi="Cambria"/>
              </w:rPr>
            </w:pPr>
            <w:r w:rsidRPr="00922E04">
              <w:rPr>
                <w:rFonts w:ascii="Cambria" w:hAnsi="Cambria"/>
              </w:rPr>
              <w:t>Robin Kronvall (M)</w:t>
            </w:r>
          </w:p>
        </w:tc>
      </w:tr>
      <w:tr w:rsidR="00D71272" w:rsidRPr="00922E04" w14:paraId="29284498" w14:textId="77777777" w:rsidTr="00D71272">
        <w:tc>
          <w:tcPr>
            <w:tcW w:w="2598" w:type="dxa"/>
          </w:tcPr>
          <w:p w14:paraId="0DC3849A" w14:textId="50CFD38A" w:rsidR="00D71272" w:rsidRPr="00AA013B" w:rsidRDefault="00D71272" w:rsidP="00D71272">
            <w:pPr>
              <w:spacing w:line="240" w:lineRule="auto"/>
              <w:rPr>
                <w:rFonts w:ascii="Cambria" w:hAnsi="Cambria"/>
                <w:b/>
                <w:bCs/>
                <w:lang w:val="en-US"/>
              </w:rPr>
            </w:pPr>
            <w:r w:rsidRPr="00AA013B">
              <w:rPr>
                <w:rFonts w:ascii="Cambria" w:hAnsi="Cambria"/>
                <w:b/>
                <w:bCs/>
                <w:lang w:val="en-US"/>
              </w:rPr>
              <w:t>Region Uppsala</w:t>
            </w:r>
          </w:p>
        </w:tc>
        <w:tc>
          <w:tcPr>
            <w:tcW w:w="3445" w:type="dxa"/>
          </w:tcPr>
          <w:p w14:paraId="592D9E21" w14:textId="79BA2E35" w:rsidR="00D71272" w:rsidRPr="00922E04" w:rsidRDefault="00D71272" w:rsidP="00D71272">
            <w:pPr>
              <w:spacing w:line="240" w:lineRule="auto"/>
              <w:rPr>
                <w:rFonts w:ascii="Cambria" w:hAnsi="Cambria"/>
              </w:rPr>
            </w:pPr>
            <w:r w:rsidRPr="00922E04">
              <w:rPr>
                <w:rFonts w:ascii="Cambria" w:hAnsi="Cambria"/>
              </w:rPr>
              <w:t>Annika Forsell (Mp) 1.e vice ordf</w:t>
            </w:r>
          </w:p>
        </w:tc>
        <w:tc>
          <w:tcPr>
            <w:tcW w:w="3019" w:type="dxa"/>
          </w:tcPr>
          <w:p w14:paraId="4618314E" w14:textId="2C866C73" w:rsidR="00D71272" w:rsidRPr="00922E04" w:rsidRDefault="00D71272" w:rsidP="00D71272">
            <w:pPr>
              <w:spacing w:line="240" w:lineRule="auto"/>
              <w:rPr>
                <w:rFonts w:ascii="Cambria" w:hAnsi="Cambria"/>
              </w:rPr>
            </w:pPr>
            <w:r w:rsidRPr="00922E04">
              <w:rPr>
                <w:rFonts w:ascii="Cambria" w:hAnsi="Cambria"/>
              </w:rPr>
              <w:t>Vivanne Macdisi (S)</w:t>
            </w:r>
          </w:p>
        </w:tc>
      </w:tr>
      <w:tr w:rsidR="00D71272" w:rsidRPr="00922E04" w14:paraId="2C801EC0" w14:textId="77777777" w:rsidTr="00D71272">
        <w:tc>
          <w:tcPr>
            <w:tcW w:w="2598" w:type="dxa"/>
          </w:tcPr>
          <w:p w14:paraId="6C3D91A4" w14:textId="4FF34407" w:rsidR="00D71272" w:rsidRPr="00AA013B" w:rsidRDefault="00D71272" w:rsidP="00D71272">
            <w:pPr>
              <w:spacing w:line="240" w:lineRule="auto"/>
              <w:rPr>
                <w:rFonts w:ascii="Cambria" w:hAnsi="Cambria"/>
                <w:b/>
                <w:bCs/>
                <w:lang w:val="en-US"/>
              </w:rPr>
            </w:pPr>
            <w:r w:rsidRPr="00AA013B">
              <w:rPr>
                <w:rFonts w:ascii="Cambria" w:hAnsi="Cambria"/>
                <w:b/>
                <w:bCs/>
                <w:lang w:val="en-US"/>
              </w:rPr>
              <w:t>Försäkringskassan</w:t>
            </w:r>
          </w:p>
        </w:tc>
        <w:tc>
          <w:tcPr>
            <w:tcW w:w="3445" w:type="dxa"/>
          </w:tcPr>
          <w:p w14:paraId="0635F97F" w14:textId="0251A6B4" w:rsidR="00D71272" w:rsidRPr="00922E04" w:rsidRDefault="00D71272" w:rsidP="00D71272">
            <w:pPr>
              <w:spacing w:line="240" w:lineRule="auto"/>
              <w:rPr>
                <w:rFonts w:ascii="Cambria" w:hAnsi="Cambria"/>
              </w:rPr>
            </w:pPr>
            <w:r w:rsidRPr="00922E04">
              <w:rPr>
                <w:rFonts w:ascii="Cambria" w:hAnsi="Cambria"/>
              </w:rPr>
              <w:t>Stefan Mörk, 2:e vice ordf.</w:t>
            </w:r>
          </w:p>
        </w:tc>
        <w:tc>
          <w:tcPr>
            <w:tcW w:w="3019" w:type="dxa"/>
          </w:tcPr>
          <w:p w14:paraId="5FB13661" w14:textId="4817A0D3" w:rsidR="00D71272" w:rsidRPr="00922E04" w:rsidRDefault="00D71272" w:rsidP="00D71272">
            <w:pPr>
              <w:spacing w:line="240" w:lineRule="auto"/>
              <w:rPr>
                <w:rFonts w:ascii="Cambria" w:hAnsi="Cambria"/>
              </w:rPr>
            </w:pPr>
            <w:r w:rsidRPr="00922E04">
              <w:rPr>
                <w:rFonts w:ascii="Cambria" w:hAnsi="Cambria"/>
              </w:rPr>
              <w:t>Karolina Eriksson</w:t>
            </w:r>
          </w:p>
        </w:tc>
      </w:tr>
      <w:tr w:rsidR="00D71272" w:rsidRPr="00922E04" w14:paraId="5E6F2378" w14:textId="77777777" w:rsidTr="00D71272">
        <w:tc>
          <w:tcPr>
            <w:tcW w:w="2598" w:type="dxa"/>
          </w:tcPr>
          <w:p w14:paraId="2A2C943C" w14:textId="428593CA" w:rsidR="00D71272" w:rsidRPr="00AA013B" w:rsidRDefault="00D71272" w:rsidP="00D71272">
            <w:pPr>
              <w:spacing w:line="240" w:lineRule="auto"/>
              <w:rPr>
                <w:rFonts w:ascii="Cambria" w:hAnsi="Cambria"/>
                <w:b/>
                <w:bCs/>
                <w:lang w:val="en-US"/>
              </w:rPr>
            </w:pPr>
            <w:r w:rsidRPr="00AA013B">
              <w:rPr>
                <w:rFonts w:ascii="Cambria" w:hAnsi="Cambria"/>
                <w:b/>
                <w:bCs/>
                <w:lang w:val="en-US"/>
              </w:rPr>
              <w:t>Arbetsförmedlingen</w:t>
            </w:r>
          </w:p>
        </w:tc>
        <w:tc>
          <w:tcPr>
            <w:tcW w:w="3445" w:type="dxa"/>
          </w:tcPr>
          <w:p w14:paraId="230CF14A" w14:textId="7B3D2C54" w:rsidR="00D71272" w:rsidRPr="00922E04" w:rsidRDefault="00D71272" w:rsidP="00D71272">
            <w:pPr>
              <w:spacing w:line="240" w:lineRule="auto"/>
              <w:rPr>
                <w:rFonts w:ascii="Cambria" w:hAnsi="Cambria"/>
                <w:lang w:val="en-US"/>
              </w:rPr>
            </w:pPr>
            <w:r w:rsidRPr="00922E04">
              <w:rPr>
                <w:rFonts w:ascii="Cambria" w:hAnsi="Cambria"/>
                <w:lang w:val="en-US"/>
              </w:rPr>
              <w:t>Jimmy Algotsson</w:t>
            </w:r>
          </w:p>
        </w:tc>
        <w:tc>
          <w:tcPr>
            <w:tcW w:w="3019" w:type="dxa"/>
          </w:tcPr>
          <w:p w14:paraId="42916226" w14:textId="5202EA68" w:rsidR="00D71272" w:rsidRPr="00922E04" w:rsidRDefault="00D71272" w:rsidP="00D71272">
            <w:pPr>
              <w:spacing w:line="240" w:lineRule="auto"/>
              <w:rPr>
                <w:rFonts w:ascii="Cambria" w:hAnsi="Cambria"/>
                <w:lang w:val="en-US"/>
              </w:rPr>
            </w:pPr>
            <w:r w:rsidRPr="00922E04">
              <w:rPr>
                <w:rFonts w:ascii="Cambria" w:hAnsi="Cambria"/>
                <w:lang w:val="en-US"/>
              </w:rPr>
              <w:t>Martina Apell</w:t>
            </w:r>
          </w:p>
        </w:tc>
      </w:tr>
      <w:tr w:rsidR="00D71272" w:rsidRPr="00922E04" w14:paraId="31776679" w14:textId="77777777" w:rsidTr="00D71272">
        <w:tc>
          <w:tcPr>
            <w:tcW w:w="2598" w:type="dxa"/>
          </w:tcPr>
          <w:p w14:paraId="1E6E59FD" w14:textId="19837EA8" w:rsidR="00D71272" w:rsidRPr="00AA013B" w:rsidRDefault="00D71272" w:rsidP="00D71272">
            <w:pPr>
              <w:spacing w:line="240" w:lineRule="auto"/>
              <w:rPr>
                <w:rFonts w:ascii="Cambria" w:hAnsi="Cambria"/>
                <w:b/>
                <w:bCs/>
                <w:lang w:val="en-US"/>
              </w:rPr>
            </w:pPr>
            <w:r w:rsidRPr="00AA013B">
              <w:rPr>
                <w:rFonts w:ascii="Cambria" w:hAnsi="Cambria"/>
                <w:b/>
                <w:bCs/>
                <w:lang w:val="en-US"/>
              </w:rPr>
              <w:t>Enköpings kommun</w:t>
            </w:r>
          </w:p>
        </w:tc>
        <w:tc>
          <w:tcPr>
            <w:tcW w:w="3445" w:type="dxa"/>
          </w:tcPr>
          <w:p w14:paraId="671BC9F1" w14:textId="4711AF34" w:rsidR="00D71272" w:rsidRPr="00922E04" w:rsidRDefault="00D71272" w:rsidP="00D71272">
            <w:pPr>
              <w:spacing w:line="240" w:lineRule="auto"/>
              <w:rPr>
                <w:rFonts w:ascii="Cambria" w:hAnsi="Cambria"/>
                <w:lang w:val="en-US"/>
              </w:rPr>
            </w:pPr>
            <w:r w:rsidRPr="00922E04">
              <w:rPr>
                <w:rFonts w:ascii="Cambria" w:hAnsi="Cambria"/>
                <w:lang w:val="en-US"/>
              </w:rPr>
              <w:t>Peter Book (M)</w:t>
            </w:r>
          </w:p>
        </w:tc>
        <w:tc>
          <w:tcPr>
            <w:tcW w:w="3019" w:type="dxa"/>
          </w:tcPr>
          <w:p w14:paraId="301F07B5" w14:textId="27E26A1D" w:rsidR="00D71272" w:rsidRPr="00922E04" w:rsidRDefault="00D71272" w:rsidP="00D71272">
            <w:pPr>
              <w:spacing w:line="240" w:lineRule="auto"/>
              <w:rPr>
                <w:rFonts w:ascii="Cambria" w:hAnsi="Cambria"/>
                <w:lang w:val="en-US"/>
              </w:rPr>
            </w:pPr>
            <w:r w:rsidRPr="00922E04">
              <w:rPr>
                <w:rFonts w:ascii="Cambria" w:hAnsi="Cambria"/>
                <w:lang w:val="en-US"/>
              </w:rPr>
              <w:t>Solweig Eklund (S)</w:t>
            </w:r>
          </w:p>
        </w:tc>
      </w:tr>
      <w:tr w:rsidR="00D71272" w:rsidRPr="00922E04" w14:paraId="751C4555" w14:textId="77777777" w:rsidTr="00D71272">
        <w:tc>
          <w:tcPr>
            <w:tcW w:w="2598" w:type="dxa"/>
          </w:tcPr>
          <w:p w14:paraId="46B4C8A4" w14:textId="649EB770" w:rsidR="00D71272" w:rsidRPr="00AA013B" w:rsidRDefault="00D71272" w:rsidP="00D71272">
            <w:pPr>
              <w:spacing w:line="240" w:lineRule="auto"/>
              <w:rPr>
                <w:rFonts w:ascii="Cambria" w:hAnsi="Cambria"/>
                <w:b/>
                <w:bCs/>
                <w:lang w:val="en-US"/>
              </w:rPr>
            </w:pPr>
            <w:r w:rsidRPr="00AA013B">
              <w:rPr>
                <w:rFonts w:ascii="Cambria" w:hAnsi="Cambria"/>
                <w:b/>
                <w:bCs/>
                <w:lang w:val="en-US"/>
              </w:rPr>
              <w:t>Heby kommun</w:t>
            </w:r>
          </w:p>
        </w:tc>
        <w:tc>
          <w:tcPr>
            <w:tcW w:w="3445" w:type="dxa"/>
          </w:tcPr>
          <w:p w14:paraId="688BA10E" w14:textId="6822AB11" w:rsidR="00D71272" w:rsidRPr="00922E04" w:rsidRDefault="00D71272" w:rsidP="00D71272">
            <w:pPr>
              <w:spacing w:line="240" w:lineRule="auto"/>
              <w:rPr>
                <w:rFonts w:ascii="Cambria" w:hAnsi="Cambria"/>
                <w:lang w:val="en-US"/>
              </w:rPr>
            </w:pPr>
            <w:r w:rsidRPr="00922E04">
              <w:rPr>
                <w:rFonts w:ascii="Cambria" w:hAnsi="Cambria"/>
                <w:lang w:val="en-US"/>
              </w:rPr>
              <w:t>Annika Krispinsson, ( C )</w:t>
            </w:r>
          </w:p>
        </w:tc>
        <w:tc>
          <w:tcPr>
            <w:tcW w:w="3019" w:type="dxa"/>
          </w:tcPr>
          <w:p w14:paraId="4FAE8474" w14:textId="75596B79" w:rsidR="00D71272" w:rsidRPr="00922E04" w:rsidRDefault="00D71272" w:rsidP="00D71272">
            <w:pPr>
              <w:spacing w:line="240" w:lineRule="auto"/>
              <w:rPr>
                <w:rFonts w:ascii="Cambria" w:hAnsi="Cambria"/>
                <w:lang w:val="en-US"/>
              </w:rPr>
            </w:pPr>
            <w:r w:rsidRPr="00922E04">
              <w:rPr>
                <w:rFonts w:ascii="Cambria" w:hAnsi="Cambria"/>
                <w:lang w:val="en-US"/>
              </w:rPr>
              <w:t>Margaretha Gadde</w:t>
            </w:r>
            <w:r w:rsidR="00075475">
              <w:rPr>
                <w:rFonts w:ascii="Cambria" w:hAnsi="Cambria"/>
                <w:lang w:val="en-US"/>
              </w:rPr>
              <w:t xml:space="preserve"> (M)</w:t>
            </w:r>
          </w:p>
        </w:tc>
      </w:tr>
      <w:tr w:rsidR="00D71272" w:rsidRPr="00922E04" w14:paraId="706F80E9" w14:textId="77777777" w:rsidTr="00D71272">
        <w:tc>
          <w:tcPr>
            <w:tcW w:w="2598" w:type="dxa"/>
          </w:tcPr>
          <w:p w14:paraId="391D9FD0" w14:textId="37F03DAC" w:rsidR="00D71272" w:rsidRPr="00AA013B" w:rsidRDefault="00D71272" w:rsidP="00D71272">
            <w:pPr>
              <w:spacing w:line="240" w:lineRule="auto"/>
              <w:rPr>
                <w:rFonts w:ascii="Cambria" w:hAnsi="Cambria"/>
                <w:b/>
                <w:bCs/>
                <w:lang w:val="en-US"/>
              </w:rPr>
            </w:pPr>
            <w:r w:rsidRPr="00AA013B">
              <w:rPr>
                <w:rFonts w:ascii="Cambria" w:hAnsi="Cambria"/>
                <w:b/>
                <w:bCs/>
                <w:lang w:val="en-US"/>
              </w:rPr>
              <w:t>Håbo kommun</w:t>
            </w:r>
          </w:p>
        </w:tc>
        <w:tc>
          <w:tcPr>
            <w:tcW w:w="3445" w:type="dxa"/>
          </w:tcPr>
          <w:p w14:paraId="210F6D2A" w14:textId="7D7C94B2" w:rsidR="00D71272" w:rsidRPr="00922E04" w:rsidRDefault="00D71272" w:rsidP="00D71272">
            <w:pPr>
              <w:spacing w:line="240" w:lineRule="auto"/>
              <w:rPr>
                <w:rFonts w:ascii="Cambria" w:hAnsi="Cambria"/>
                <w:lang w:val="en-US"/>
              </w:rPr>
            </w:pPr>
            <w:r w:rsidRPr="00922E04">
              <w:rPr>
                <w:rFonts w:ascii="Cambria" w:hAnsi="Cambria"/>
                <w:lang w:val="en-US"/>
              </w:rPr>
              <w:t>Roger von Walden (M)</w:t>
            </w:r>
          </w:p>
        </w:tc>
        <w:tc>
          <w:tcPr>
            <w:tcW w:w="3019" w:type="dxa"/>
          </w:tcPr>
          <w:p w14:paraId="67DBA5AB" w14:textId="485BB942" w:rsidR="00D71272" w:rsidRPr="00922E04" w:rsidRDefault="00D71272" w:rsidP="00D71272">
            <w:pPr>
              <w:spacing w:line="240" w:lineRule="auto"/>
              <w:rPr>
                <w:rFonts w:ascii="Cambria" w:hAnsi="Cambria"/>
                <w:lang w:val="en-US"/>
              </w:rPr>
            </w:pPr>
            <w:r w:rsidRPr="00922E04">
              <w:rPr>
                <w:rFonts w:ascii="Cambria" w:hAnsi="Cambria"/>
                <w:lang w:val="en-US"/>
              </w:rPr>
              <w:t>Inger Wallin (S)</w:t>
            </w:r>
          </w:p>
        </w:tc>
      </w:tr>
      <w:tr w:rsidR="00D71272" w:rsidRPr="00922E04" w14:paraId="5252C2AF" w14:textId="77777777" w:rsidTr="00D71272">
        <w:tc>
          <w:tcPr>
            <w:tcW w:w="2598" w:type="dxa"/>
          </w:tcPr>
          <w:p w14:paraId="57CDE7FF" w14:textId="167ABE3D" w:rsidR="00D71272" w:rsidRPr="00AA013B" w:rsidRDefault="00D71272" w:rsidP="00D71272">
            <w:pPr>
              <w:spacing w:line="240" w:lineRule="auto"/>
              <w:rPr>
                <w:rFonts w:ascii="Cambria" w:hAnsi="Cambria"/>
                <w:b/>
                <w:bCs/>
                <w:lang w:val="en-US"/>
              </w:rPr>
            </w:pPr>
            <w:r w:rsidRPr="00AA013B">
              <w:rPr>
                <w:rFonts w:ascii="Cambria" w:hAnsi="Cambria"/>
                <w:b/>
                <w:bCs/>
                <w:lang w:val="en-US"/>
              </w:rPr>
              <w:t>Knivsta kommun</w:t>
            </w:r>
          </w:p>
        </w:tc>
        <w:tc>
          <w:tcPr>
            <w:tcW w:w="3445" w:type="dxa"/>
          </w:tcPr>
          <w:p w14:paraId="0B072DB1" w14:textId="647380B6" w:rsidR="00D71272" w:rsidRPr="00922E04" w:rsidRDefault="00D71272" w:rsidP="00D71272">
            <w:pPr>
              <w:spacing w:line="240" w:lineRule="auto"/>
              <w:rPr>
                <w:rFonts w:ascii="Cambria" w:hAnsi="Cambria"/>
                <w:lang w:val="en-US"/>
              </w:rPr>
            </w:pPr>
            <w:r w:rsidRPr="00922E04">
              <w:rPr>
                <w:rFonts w:ascii="Cambria" w:hAnsi="Cambria"/>
                <w:lang w:val="en-US"/>
              </w:rPr>
              <w:t>Britt-Louise Gunnar (S)</w:t>
            </w:r>
          </w:p>
        </w:tc>
        <w:tc>
          <w:tcPr>
            <w:tcW w:w="3019" w:type="dxa"/>
          </w:tcPr>
          <w:p w14:paraId="2D70900B" w14:textId="14C1C3E0" w:rsidR="00D71272" w:rsidRPr="00922E04" w:rsidRDefault="00BF4383" w:rsidP="00D71272">
            <w:pPr>
              <w:spacing w:line="240" w:lineRule="auto"/>
              <w:rPr>
                <w:rFonts w:ascii="Cambria" w:hAnsi="Cambria"/>
                <w:lang w:val="en-US"/>
              </w:rPr>
            </w:pPr>
            <w:r>
              <w:rPr>
                <w:rFonts w:ascii="Cambria" w:hAnsi="Cambria"/>
                <w:lang w:val="en-US"/>
              </w:rPr>
              <w:t>vakant</w:t>
            </w:r>
          </w:p>
        </w:tc>
      </w:tr>
      <w:tr w:rsidR="00D71272" w:rsidRPr="00922E04" w14:paraId="1DA6D025" w14:textId="77777777" w:rsidTr="00D71272">
        <w:tc>
          <w:tcPr>
            <w:tcW w:w="2598" w:type="dxa"/>
          </w:tcPr>
          <w:p w14:paraId="620FBD26" w14:textId="7DE0D9F6" w:rsidR="00D71272" w:rsidRPr="00AA013B" w:rsidRDefault="00D71272" w:rsidP="00D71272">
            <w:pPr>
              <w:spacing w:line="240" w:lineRule="auto"/>
              <w:rPr>
                <w:rFonts w:ascii="Cambria" w:hAnsi="Cambria"/>
                <w:b/>
                <w:bCs/>
                <w:lang w:val="en-US"/>
              </w:rPr>
            </w:pPr>
            <w:r w:rsidRPr="00AA013B">
              <w:rPr>
                <w:rFonts w:ascii="Cambria" w:hAnsi="Cambria"/>
                <w:b/>
                <w:bCs/>
                <w:lang w:val="en-US"/>
              </w:rPr>
              <w:t>Tierps kommun</w:t>
            </w:r>
          </w:p>
        </w:tc>
        <w:tc>
          <w:tcPr>
            <w:tcW w:w="3445" w:type="dxa"/>
          </w:tcPr>
          <w:p w14:paraId="76BCEF20" w14:textId="45E92D38" w:rsidR="00D71272" w:rsidRPr="00922E04" w:rsidRDefault="00D71272" w:rsidP="00D71272">
            <w:pPr>
              <w:spacing w:line="240" w:lineRule="auto"/>
              <w:rPr>
                <w:rFonts w:ascii="Cambria" w:hAnsi="Cambria"/>
                <w:lang w:val="en-US"/>
              </w:rPr>
            </w:pPr>
            <w:r w:rsidRPr="00922E04">
              <w:rPr>
                <w:rFonts w:ascii="Cambria" w:hAnsi="Cambria"/>
                <w:lang w:val="en-US"/>
              </w:rPr>
              <w:t>Åsa Sikberg (M)</w:t>
            </w:r>
          </w:p>
        </w:tc>
        <w:tc>
          <w:tcPr>
            <w:tcW w:w="3019" w:type="dxa"/>
          </w:tcPr>
          <w:p w14:paraId="492EA618" w14:textId="30B2649C" w:rsidR="00D71272" w:rsidRPr="00922E04" w:rsidRDefault="00D71272" w:rsidP="00D71272">
            <w:pPr>
              <w:spacing w:line="240" w:lineRule="auto"/>
              <w:rPr>
                <w:rFonts w:ascii="Cambria" w:hAnsi="Cambria"/>
                <w:lang w:val="en-US"/>
              </w:rPr>
            </w:pPr>
            <w:r w:rsidRPr="00922E04">
              <w:rPr>
                <w:rFonts w:ascii="Cambria" w:hAnsi="Cambria"/>
                <w:lang w:val="en-US"/>
              </w:rPr>
              <w:t xml:space="preserve">Viktoria Söderling </w:t>
            </w:r>
            <w:r w:rsidR="00075475">
              <w:rPr>
                <w:rFonts w:ascii="Cambria" w:hAnsi="Cambria"/>
                <w:lang w:val="en-US"/>
              </w:rPr>
              <w:t>(S)</w:t>
            </w:r>
          </w:p>
        </w:tc>
      </w:tr>
      <w:tr w:rsidR="00D71272" w:rsidRPr="00922E04" w14:paraId="496D99EE" w14:textId="77777777" w:rsidTr="00D71272">
        <w:tc>
          <w:tcPr>
            <w:tcW w:w="2598" w:type="dxa"/>
          </w:tcPr>
          <w:p w14:paraId="54B2A9B8" w14:textId="3616AE39" w:rsidR="00D71272" w:rsidRPr="00AA013B" w:rsidRDefault="00D71272" w:rsidP="00D71272">
            <w:pPr>
              <w:spacing w:line="240" w:lineRule="auto"/>
              <w:rPr>
                <w:rFonts w:ascii="Cambria" w:hAnsi="Cambria"/>
                <w:b/>
                <w:bCs/>
                <w:lang w:val="en-US"/>
              </w:rPr>
            </w:pPr>
            <w:r w:rsidRPr="00AA013B">
              <w:rPr>
                <w:rFonts w:ascii="Cambria" w:hAnsi="Cambria"/>
                <w:b/>
                <w:bCs/>
                <w:lang w:val="en-US"/>
              </w:rPr>
              <w:t>Älvkarleby kommun</w:t>
            </w:r>
          </w:p>
        </w:tc>
        <w:tc>
          <w:tcPr>
            <w:tcW w:w="3445" w:type="dxa"/>
          </w:tcPr>
          <w:p w14:paraId="48BCE091" w14:textId="61281782" w:rsidR="00D71272" w:rsidRPr="00922E04" w:rsidRDefault="00922E04" w:rsidP="00D71272">
            <w:pPr>
              <w:spacing w:line="240" w:lineRule="auto"/>
              <w:rPr>
                <w:rFonts w:ascii="Cambria" w:hAnsi="Cambria"/>
                <w:lang w:val="en-US"/>
              </w:rPr>
            </w:pPr>
            <w:r w:rsidRPr="00922E04">
              <w:rPr>
                <w:rFonts w:ascii="Cambria" w:hAnsi="Cambria"/>
                <w:lang w:val="en-US"/>
              </w:rPr>
              <w:t>Inga-Lil Tegelberg (S)</w:t>
            </w:r>
          </w:p>
        </w:tc>
        <w:tc>
          <w:tcPr>
            <w:tcW w:w="3019" w:type="dxa"/>
          </w:tcPr>
          <w:p w14:paraId="11000933" w14:textId="20AE8AC0" w:rsidR="00D71272" w:rsidRPr="00922E04" w:rsidRDefault="00075475" w:rsidP="00075475">
            <w:pPr>
              <w:spacing w:line="240" w:lineRule="auto"/>
              <w:rPr>
                <w:rFonts w:ascii="Cambria" w:hAnsi="Cambria"/>
                <w:lang w:val="en-US"/>
              </w:rPr>
            </w:pPr>
            <w:r w:rsidRPr="00922E04">
              <w:rPr>
                <w:rFonts w:ascii="Cambria" w:hAnsi="Cambria"/>
              </w:rPr>
              <w:t>Gunn Johansson (C )</w:t>
            </w:r>
          </w:p>
        </w:tc>
      </w:tr>
      <w:tr w:rsidR="00922E04" w:rsidRPr="00922E04" w14:paraId="0DAB36B4" w14:textId="77777777" w:rsidTr="00D71272">
        <w:tc>
          <w:tcPr>
            <w:tcW w:w="2598" w:type="dxa"/>
          </w:tcPr>
          <w:p w14:paraId="2DAB10A6" w14:textId="7123D4A0" w:rsidR="00922E04" w:rsidRPr="00AA013B" w:rsidRDefault="00922E04" w:rsidP="00D71272">
            <w:pPr>
              <w:spacing w:line="240" w:lineRule="auto"/>
              <w:rPr>
                <w:rFonts w:ascii="Cambria" w:hAnsi="Cambria"/>
                <w:b/>
                <w:bCs/>
                <w:lang w:val="en-US"/>
              </w:rPr>
            </w:pPr>
            <w:r w:rsidRPr="00AA013B">
              <w:rPr>
                <w:rFonts w:ascii="Cambria" w:hAnsi="Cambria"/>
                <w:b/>
                <w:bCs/>
                <w:lang w:val="en-US"/>
              </w:rPr>
              <w:t>Östhammars kommun</w:t>
            </w:r>
          </w:p>
        </w:tc>
        <w:tc>
          <w:tcPr>
            <w:tcW w:w="3445" w:type="dxa"/>
          </w:tcPr>
          <w:p w14:paraId="16AA80B5" w14:textId="40639388" w:rsidR="00922E04" w:rsidRPr="00922E04" w:rsidRDefault="00922E04" w:rsidP="00D71272">
            <w:pPr>
              <w:spacing w:line="240" w:lineRule="auto"/>
              <w:rPr>
                <w:rFonts w:ascii="Cambria" w:hAnsi="Cambria"/>
                <w:lang w:val="en-US"/>
              </w:rPr>
            </w:pPr>
            <w:r w:rsidRPr="00922E04">
              <w:rPr>
                <w:rFonts w:ascii="Cambria" w:hAnsi="Cambria"/>
                <w:lang w:val="en-US"/>
              </w:rPr>
              <w:t>Lisa Norén (S)</w:t>
            </w:r>
          </w:p>
        </w:tc>
        <w:tc>
          <w:tcPr>
            <w:tcW w:w="3019" w:type="dxa"/>
          </w:tcPr>
          <w:p w14:paraId="26184F69" w14:textId="11E4BB47" w:rsidR="00922E04" w:rsidRPr="00922E04" w:rsidRDefault="00922E04" w:rsidP="00D71272">
            <w:pPr>
              <w:spacing w:line="240" w:lineRule="auto"/>
              <w:rPr>
                <w:rFonts w:ascii="Cambria" w:hAnsi="Cambria"/>
              </w:rPr>
            </w:pPr>
            <w:r w:rsidRPr="00922E04">
              <w:rPr>
                <w:rFonts w:ascii="Cambria" w:hAnsi="Cambria"/>
              </w:rPr>
              <w:t>Pär-Olov Olsson (M)</w:t>
            </w:r>
          </w:p>
        </w:tc>
      </w:tr>
    </w:tbl>
    <w:p w14:paraId="140F718A" w14:textId="77777777" w:rsidR="00C572C9" w:rsidRPr="00922E04" w:rsidRDefault="00C572C9" w:rsidP="008F6188">
      <w:pPr>
        <w:spacing w:after="0" w:line="240" w:lineRule="auto"/>
        <w:rPr>
          <w:rFonts w:ascii="Cambria" w:hAnsi="Cambria"/>
        </w:rPr>
      </w:pPr>
    </w:p>
    <w:p w14:paraId="0D47E6E2" w14:textId="77777777" w:rsidR="008F6188" w:rsidRPr="00922E04" w:rsidRDefault="008F6188" w:rsidP="006A5DCF">
      <w:pPr>
        <w:pStyle w:val="sv-font-normal"/>
        <w:spacing w:before="0" w:beforeAutospacing="0" w:after="0" w:afterAutospacing="0"/>
        <w:rPr>
          <w:rFonts w:ascii="Cambria" w:hAnsi="Cambria" w:cstheme="minorHAnsi"/>
          <w:color w:val="000000" w:themeColor="text1"/>
          <w:sz w:val="22"/>
          <w:szCs w:val="22"/>
        </w:rPr>
      </w:pPr>
    </w:p>
    <w:p w14:paraId="1982E6EC" w14:textId="77777777"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Samordningsförbundets kansli</w:t>
      </w:r>
    </w:p>
    <w:p w14:paraId="4DE1A92D"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bookmarkStart w:id="0" w:name="_Hlk43900857"/>
    </w:p>
    <w:p w14:paraId="6523FB16" w14:textId="3583EC48" w:rsidR="006A5DCF" w:rsidRDefault="006A5DCF"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Kansliet, under ledning av förbundschefen</w:t>
      </w:r>
      <w:r w:rsidR="00C572C9">
        <w:rPr>
          <w:rFonts w:ascii="Cambria" w:hAnsi="Cambria" w:cstheme="minorHAnsi"/>
          <w:color w:val="000000" w:themeColor="text1"/>
          <w:sz w:val="22"/>
          <w:szCs w:val="22"/>
        </w:rPr>
        <w:t xml:space="preserve"> Åsa Fichtel,</w:t>
      </w:r>
      <w:r>
        <w:rPr>
          <w:rFonts w:ascii="Cambria" w:hAnsi="Cambria" w:cstheme="minorHAnsi"/>
          <w:color w:val="000000" w:themeColor="text1"/>
          <w:sz w:val="22"/>
          <w:szCs w:val="22"/>
        </w:rPr>
        <w:t xml:space="preserve"> bereder ärenden till styrelsen, verkställer beslut, säkerställer att ansökningar bereds enligt förbundets styrdokument samt utifrån lagstiftning. Vidare fungerar kansliet som stöd till förbundets utvecklingsinriktade arbete gentemot parterna. </w:t>
      </w:r>
      <w:bookmarkEnd w:id="0"/>
    </w:p>
    <w:p w14:paraId="30646FBB"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181F32A0" w14:textId="77777777" w:rsidR="006A5DCF" w:rsidRDefault="006A5DCF" w:rsidP="006A5DCF">
      <w:pPr>
        <w:spacing w:line="240" w:lineRule="auto"/>
        <w:rPr>
          <w:rFonts w:ascii="Cambria" w:hAnsi="Cambria"/>
          <w:color w:val="000000" w:themeColor="text1"/>
        </w:rPr>
      </w:pPr>
      <w:r>
        <w:rPr>
          <w:rFonts w:ascii="Cambria" w:hAnsi="Cambria"/>
          <w:color w:val="000000" w:themeColor="text1"/>
        </w:rPr>
        <w:t xml:space="preserve">Förbundets utvecklingsinriktade arbete innebär deltagande som adjungerande i lokus och styrgrupper, FIA-nätverk, nätverk för insatsansvariga, arrangerande av olika kompetenshöjande aktiviteter och seminarier.  </w:t>
      </w:r>
    </w:p>
    <w:p w14:paraId="7FE5E7DB" w14:textId="77777777" w:rsidR="006A5DCF" w:rsidRDefault="006A5DCF" w:rsidP="006A5DCF">
      <w:pPr>
        <w:spacing w:after="0" w:line="240" w:lineRule="auto"/>
        <w:rPr>
          <w:rFonts w:ascii="Cambria" w:hAnsi="Cambria"/>
          <w:color w:val="000000" w:themeColor="text1"/>
        </w:rPr>
      </w:pPr>
      <w:r>
        <w:rPr>
          <w:rFonts w:ascii="Cambria" w:hAnsi="Cambria"/>
          <w:color w:val="000000" w:themeColor="text1"/>
        </w:rPr>
        <w:t xml:space="preserve">Samordningsförbundets kansli stöttar också utveckling inom förbundet genom att ta fram underlag till behovsanalyser och sammanställer resultat av insatserna. Utöver det nämnda är kansliets roll att vara lyhörda för parternas behov av stöd för att främja samverkan. </w:t>
      </w:r>
    </w:p>
    <w:p w14:paraId="31FCC48E" w14:textId="7500F77C" w:rsidR="006A5DCF" w:rsidRDefault="006A5DCF" w:rsidP="006A5DCF">
      <w:pPr>
        <w:spacing w:after="0" w:line="240" w:lineRule="auto"/>
        <w:rPr>
          <w:rFonts w:ascii="Cambria" w:hAnsi="Cambria"/>
          <w:color w:val="000000" w:themeColor="text1"/>
        </w:rPr>
      </w:pPr>
    </w:p>
    <w:p w14:paraId="490D4923" w14:textId="77777777" w:rsidR="006A5DCF" w:rsidRDefault="006A5DCF" w:rsidP="006A5DCF">
      <w:pPr>
        <w:spacing w:after="0" w:line="240" w:lineRule="auto"/>
        <w:rPr>
          <w:rFonts w:ascii="Cambria" w:hAnsi="Cambria" w:cstheme="minorHAnsi"/>
          <w:b/>
          <w:bCs/>
          <w:color w:val="000000" w:themeColor="text1"/>
        </w:rPr>
      </w:pPr>
      <w:r>
        <w:rPr>
          <w:rFonts w:ascii="Cambria" w:hAnsi="Cambria" w:cstheme="minorHAnsi"/>
          <w:b/>
          <w:bCs/>
          <w:color w:val="000000" w:themeColor="text1"/>
        </w:rPr>
        <w:t>Lokala lokusgrupper</w:t>
      </w:r>
    </w:p>
    <w:p w14:paraId="1DBB9D7B" w14:textId="77777777" w:rsidR="006A5DCF" w:rsidRDefault="006A5DCF" w:rsidP="006A5DCF">
      <w:pPr>
        <w:spacing w:after="0" w:line="240" w:lineRule="auto"/>
        <w:rPr>
          <w:rFonts w:ascii="Cambria" w:hAnsi="Cambria" w:cstheme="minorHAnsi"/>
          <w:b/>
          <w:bCs/>
          <w:color w:val="000000" w:themeColor="text1"/>
        </w:rPr>
      </w:pPr>
    </w:p>
    <w:p w14:paraId="7CB4D916" w14:textId="0286B58E" w:rsidR="002F2648" w:rsidRPr="002F2648" w:rsidRDefault="006A5DCF" w:rsidP="006A5DCF">
      <w:pPr>
        <w:pStyle w:val="sv-font-normal"/>
        <w:spacing w:before="0" w:beforeAutospacing="0" w:after="0" w:afterAutospacing="0"/>
        <w:rPr>
          <w:rFonts w:ascii="Cambria" w:hAnsi="Cambria" w:cstheme="minorHAnsi"/>
          <w:color w:val="000000" w:themeColor="text1"/>
          <w:sz w:val="22"/>
          <w:szCs w:val="22"/>
        </w:rPr>
      </w:pPr>
      <w:r w:rsidRPr="00E800B7">
        <w:rPr>
          <w:rFonts w:ascii="Cambria" w:hAnsi="Cambria" w:cstheme="minorHAnsi"/>
          <w:color w:val="000000" w:themeColor="text1"/>
          <w:sz w:val="22"/>
          <w:szCs w:val="22"/>
        </w:rPr>
        <w:t xml:space="preserve">Parterna i </w:t>
      </w:r>
      <w:r w:rsidR="00BB750C">
        <w:rPr>
          <w:rFonts w:ascii="Cambria" w:hAnsi="Cambria" w:cstheme="minorHAnsi"/>
          <w:color w:val="000000" w:themeColor="text1"/>
          <w:sz w:val="22"/>
          <w:szCs w:val="22"/>
        </w:rPr>
        <w:t>S</w:t>
      </w:r>
      <w:r w:rsidRPr="00E800B7">
        <w:rPr>
          <w:rFonts w:ascii="Cambria" w:hAnsi="Cambria" w:cstheme="minorHAnsi"/>
          <w:color w:val="000000" w:themeColor="text1"/>
          <w:sz w:val="22"/>
          <w:szCs w:val="22"/>
        </w:rPr>
        <w:t xml:space="preserve">amordningsförbundet Uppsala län har valt att driva sin samverkan genom lokala utvecklingsgrupper i samtliga åtta kommuner. </w:t>
      </w:r>
      <w:r w:rsidR="00E800B7" w:rsidRPr="00E800B7">
        <w:rPr>
          <w:rFonts w:ascii="Cambria" w:hAnsi="Cambria" w:cstheme="minorHAnsi"/>
          <w:color w:val="000000" w:themeColor="text1"/>
          <w:sz w:val="22"/>
          <w:szCs w:val="22"/>
        </w:rPr>
        <w:t xml:space="preserve">Respektive part utser sina representanter till lokusgruppen. </w:t>
      </w:r>
      <w:r w:rsidRPr="00E800B7">
        <w:rPr>
          <w:rFonts w:ascii="Cambria" w:hAnsi="Cambria"/>
          <w:color w:val="000000" w:themeColor="text1"/>
          <w:sz w:val="22"/>
          <w:szCs w:val="22"/>
        </w:rPr>
        <w:t xml:space="preserve">Här lyfts samverkansfrågor ur ett lokalt perspektiv och parterna beslutar om fortsatt viljeinriktning. </w:t>
      </w:r>
      <w:r w:rsidRPr="00E800B7">
        <w:rPr>
          <w:rFonts w:ascii="Cambria" w:hAnsi="Cambria" w:cstheme="minorHAnsi"/>
          <w:color w:val="000000" w:themeColor="text1"/>
          <w:sz w:val="22"/>
          <w:szCs w:val="22"/>
        </w:rPr>
        <w:t>Utgångspunkten för övergripande viljeinriktning är att skapa hållbar samverkan som tar hänsyn till parternas respektive behov.</w:t>
      </w:r>
    </w:p>
    <w:p w14:paraId="1620AD7A"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7EABEF2B" w14:textId="2144C78A" w:rsidR="006A5DCF" w:rsidRDefault="006A5DCF" w:rsidP="006A5DCF">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Lokussamordnare</w:t>
      </w:r>
      <w:r w:rsidR="00BF4383">
        <w:rPr>
          <w:rFonts w:ascii="Cambria" w:hAnsi="Cambria" w:cstheme="minorHAnsi"/>
          <w:b/>
          <w:bCs/>
          <w:color w:val="000000" w:themeColor="text1"/>
          <w:sz w:val="22"/>
          <w:szCs w:val="22"/>
        </w:rPr>
        <w:t>/samordnare/sammankallande till lokusmöten etc.</w:t>
      </w:r>
    </w:p>
    <w:p w14:paraId="25033A43" w14:textId="77777777" w:rsidR="006A5DCF" w:rsidRDefault="006A5DCF" w:rsidP="006A5DCF">
      <w:pPr>
        <w:pStyle w:val="sv-font-normal"/>
        <w:spacing w:before="0" w:beforeAutospacing="0" w:after="0" w:afterAutospacing="0"/>
        <w:rPr>
          <w:rFonts w:ascii="Cambria" w:hAnsi="Cambria" w:cstheme="minorHAnsi"/>
          <w:color w:val="000000" w:themeColor="text1"/>
          <w:sz w:val="22"/>
          <w:szCs w:val="22"/>
        </w:rPr>
      </w:pPr>
    </w:p>
    <w:p w14:paraId="4A00098F" w14:textId="3D5161B5" w:rsidR="00BF4383" w:rsidRDefault="00BF4383"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 xml:space="preserve">Lokusgrupperna har olika sätt att </w:t>
      </w:r>
      <w:r w:rsidR="006A5DCF">
        <w:rPr>
          <w:rFonts w:ascii="Cambria" w:hAnsi="Cambria" w:cstheme="minorHAnsi"/>
          <w:color w:val="000000" w:themeColor="text1"/>
          <w:sz w:val="22"/>
          <w:szCs w:val="22"/>
        </w:rPr>
        <w:t>bered</w:t>
      </w:r>
      <w:r>
        <w:rPr>
          <w:rFonts w:ascii="Cambria" w:hAnsi="Cambria" w:cstheme="minorHAnsi"/>
          <w:color w:val="000000" w:themeColor="text1"/>
          <w:sz w:val="22"/>
          <w:szCs w:val="22"/>
        </w:rPr>
        <w:t>a</w:t>
      </w:r>
      <w:r w:rsidR="006A5DCF">
        <w:rPr>
          <w:rFonts w:ascii="Cambria" w:hAnsi="Cambria" w:cstheme="minorHAnsi"/>
          <w:color w:val="000000" w:themeColor="text1"/>
          <w:sz w:val="22"/>
          <w:szCs w:val="22"/>
        </w:rPr>
        <w:t xml:space="preserve"> och håll</w:t>
      </w:r>
      <w:r>
        <w:rPr>
          <w:rFonts w:ascii="Cambria" w:hAnsi="Cambria" w:cstheme="minorHAnsi"/>
          <w:color w:val="000000" w:themeColor="text1"/>
          <w:sz w:val="22"/>
          <w:szCs w:val="22"/>
        </w:rPr>
        <w:t>a</w:t>
      </w:r>
      <w:r w:rsidR="006A5DCF">
        <w:rPr>
          <w:rFonts w:ascii="Cambria" w:hAnsi="Cambria" w:cstheme="minorHAnsi"/>
          <w:color w:val="000000" w:themeColor="text1"/>
          <w:sz w:val="22"/>
          <w:szCs w:val="22"/>
        </w:rPr>
        <w:t xml:space="preserve"> samman lokusgruppens arbete</w:t>
      </w:r>
      <w:r w:rsidR="00232240">
        <w:rPr>
          <w:rFonts w:ascii="Cambria" w:hAnsi="Cambria" w:cstheme="minorHAnsi"/>
          <w:color w:val="000000" w:themeColor="text1"/>
          <w:sz w:val="22"/>
          <w:szCs w:val="22"/>
        </w:rPr>
        <w:t xml:space="preserve">, </w:t>
      </w:r>
      <w:r w:rsidR="006A5DCF">
        <w:rPr>
          <w:rFonts w:ascii="Cambria" w:hAnsi="Cambria" w:cstheme="minorHAnsi"/>
          <w:color w:val="000000" w:themeColor="text1"/>
          <w:sz w:val="22"/>
          <w:szCs w:val="22"/>
        </w:rPr>
        <w:t xml:space="preserve">med syfte att utveckla ett varaktigt system för effektiv samverkan mellan aktörerna som är hållbar över tid. </w:t>
      </w:r>
    </w:p>
    <w:p w14:paraId="64E91226" w14:textId="77777777" w:rsidR="00BF4383" w:rsidRDefault="00BF4383" w:rsidP="006A5DCF">
      <w:pPr>
        <w:pStyle w:val="sv-font-normal"/>
        <w:spacing w:before="0" w:beforeAutospacing="0" w:after="0" w:afterAutospacing="0"/>
        <w:rPr>
          <w:rFonts w:ascii="Cambria" w:hAnsi="Cambria" w:cstheme="minorHAnsi"/>
          <w:color w:val="000000" w:themeColor="text1"/>
          <w:sz w:val="22"/>
          <w:szCs w:val="22"/>
        </w:rPr>
      </w:pPr>
    </w:p>
    <w:p w14:paraId="07DED6B6" w14:textId="1BFC9797" w:rsidR="006A5DCF" w:rsidRDefault="00BF4383"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Exempel på vad en sådan funktion kan ha för uppgifter:</w:t>
      </w:r>
      <w:r w:rsidR="006A5DCF">
        <w:rPr>
          <w:rFonts w:ascii="Cambria" w:hAnsi="Cambria" w:cstheme="minorHAnsi"/>
          <w:color w:val="000000" w:themeColor="text1"/>
          <w:sz w:val="22"/>
          <w:szCs w:val="22"/>
        </w:rPr>
        <w:t xml:space="preserve"> bereda möten, kalla till möten, sammanställa minnesanteckningar, analysera samverkansfrågor, bevaka samverkansprojekt och nätverk med samverkansparter. </w:t>
      </w:r>
    </w:p>
    <w:p w14:paraId="44502F1B" w14:textId="532C01F0" w:rsidR="00BF4383" w:rsidRDefault="00BF4383" w:rsidP="006A5DCF">
      <w:pPr>
        <w:pStyle w:val="sv-font-normal"/>
        <w:spacing w:before="0" w:beforeAutospacing="0" w:after="0" w:afterAutospacing="0"/>
        <w:rPr>
          <w:rFonts w:ascii="Cambria" w:hAnsi="Cambria" w:cstheme="minorHAnsi"/>
          <w:color w:val="000000" w:themeColor="text1"/>
          <w:sz w:val="22"/>
          <w:szCs w:val="22"/>
        </w:rPr>
      </w:pPr>
    </w:p>
    <w:p w14:paraId="5A5339F0" w14:textId="6B6E0A15" w:rsidR="00BF4383" w:rsidRDefault="00BF4383" w:rsidP="006A5DCF">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 xml:space="preserve">Det är en fråga för varje lokusgrupp att bestämma hur och om denna funktion ska finnas. </w:t>
      </w:r>
    </w:p>
    <w:p w14:paraId="0ADFCAB4" w14:textId="40A31C0B" w:rsidR="006A5DCF" w:rsidRDefault="006A5DCF" w:rsidP="006A5DCF">
      <w:pPr>
        <w:spacing w:after="0" w:line="240" w:lineRule="auto"/>
        <w:rPr>
          <w:rFonts w:ascii="Cambria" w:hAnsi="Cambria" w:cstheme="minorHAnsi"/>
          <w:bCs/>
          <w:color w:val="000000" w:themeColor="text1"/>
        </w:rPr>
      </w:pPr>
    </w:p>
    <w:p w14:paraId="2569E987" w14:textId="0BA133FE" w:rsidR="002F2648" w:rsidRDefault="002F2648" w:rsidP="002F2648">
      <w:pPr>
        <w:pStyle w:val="sv-font-normal"/>
        <w:spacing w:before="0" w:beforeAutospacing="0" w:after="0" w:afterAutospacing="0"/>
        <w:rPr>
          <w:rFonts w:ascii="Cambria" w:hAnsi="Cambria" w:cstheme="minorHAnsi"/>
          <w:b/>
          <w:bCs/>
          <w:color w:val="000000" w:themeColor="text1"/>
          <w:sz w:val="22"/>
          <w:szCs w:val="22"/>
        </w:rPr>
      </w:pPr>
      <w:r>
        <w:rPr>
          <w:rFonts w:ascii="Cambria" w:hAnsi="Cambria" w:cstheme="minorHAnsi"/>
          <w:b/>
          <w:bCs/>
          <w:color w:val="000000" w:themeColor="text1"/>
          <w:sz w:val="22"/>
          <w:szCs w:val="22"/>
        </w:rPr>
        <w:t xml:space="preserve">Lokus </w:t>
      </w:r>
      <w:r w:rsidR="00BF4383" w:rsidRPr="00232240">
        <w:rPr>
          <w:rFonts w:ascii="Cambria" w:hAnsi="Cambria" w:cstheme="minorHAnsi"/>
          <w:b/>
          <w:bCs/>
          <w:color w:val="FF0000"/>
          <w:sz w:val="22"/>
          <w:szCs w:val="22"/>
          <w:u w:val="single"/>
        </w:rPr>
        <w:t>i aktuell kommun</w:t>
      </w:r>
    </w:p>
    <w:p w14:paraId="6B30B5E9" w14:textId="77777777" w:rsidR="002F2648" w:rsidRDefault="002F2648" w:rsidP="002F2648">
      <w:pPr>
        <w:pStyle w:val="sv-font-normal"/>
        <w:spacing w:before="0" w:beforeAutospacing="0" w:after="0" w:afterAutospacing="0"/>
        <w:rPr>
          <w:rFonts w:ascii="Cambria" w:hAnsi="Cambria" w:cstheme="minorHAnsi"/>
          <w:b/>
          <w:bCs/>
          <w:color w:val="000000" w:themeColor="text1"/>
          <w:sz w:val="22"/>
          <w:szCs w:val="22"/>
        </w:rPr>
      </w:pPr>
    </w:p>
    <w:p w14:paraId="46BF8BA1" w14:textId="3AE47776" w:rsidR="002F2648" w:rsidRDefault="002F2648" w:rsidP="002F2648">
      <w:pPr>
        <w:pStyle w:val="sv-font-normal"/>
        <w:spacing w:before="0" w:beforeAutospacing="0" w:after="0" w:afterAutospacing="0"/>
        <w:rPr>
          <w:rFonts w:ascii="Cambria" w:hAnsi="Cambria" w:cstheme="minorHAnsi"/>
          <w:color w:val="000000" w:themeColor="text1"/>
          <w:sz w:val="22"/>
          <w:szCs w:val="22"/>
        </w:rPr>
      </w:pPr>
      <w:r>
        <w:rPr>
          <w:rFonts w:ascii="Cambria" w:hAnsi="Cambria" w:cstheme="minorHAnsi"/>
          <w:color w:val="000000" w:themeColor="text1"/>
          <w:sz w:val="22"/>
          <w:szCs w:val="22"/>
        </w:rPr>
        <w:t>Ordförande i Lokus</w:t>
      </w:r>
      <w:r w:rsidRPr="00232240">
        <w:rPr>
          <w:rFonts w:ascii="Cambria" w:hAnsi="Cambria" w:cstheme="minorHAnsi"/>
          <w:color w:val="FF0000"/>
          <w:sz w:val="22"/>
          <w:szCs w:val="22"/>
        </w:rPr>
        <w:t xml:space="preserve"> </w:t>
      </w:r>
      <w:r w:rsidR="00BF4383" w:rsidRPr="00232240">
        <w:rPr>
          <w:rFonts w:ascii="Cambria" w:hAnsi="Cambria" w:cstheme="minorHAnsi"/>
          <w:color w:val="FF0000"/>
          <w:sz w:val="22"/>
          <w:szCs w:val="22"/>
        </w:rPr>
        <w:t xml:space="preserve">x </w:t>
      </w:r>
      <w:r>
        <w:rPr>
          <w:rFonts w:ascii="Cambria" w:hAnsi="Cambria" w:cstheme="minorHAnsi"/>
          <w:color w:val="000000" w:themeColor="text1"/>
          <w:sz w:val="22"/>
          <w:szCs w:val="22"/>
        </w:rPr>
        <w:t xml:space="preserve"> är</w:t>
      </w:r>
      <w:r w:rsidR="00BF4383">
        <w:rPr>
          <w:rFonts w:ascii="Cambria" w:hAnsi="Cambria" w:cstheme="minorHAnsi"/>
          <w:color w:val="000000" w:themeColor="text1"/>
          <w:sz w:val="22"/>
          <w:szCs w:val="22"/>
        </w:rPr>
        <w:t xml:space="preserve"> </w:t>
      </w:r>
      <w:r w:rsidR="00BF4383" w:rsidRPr="00232240">
        <w:rPr>
          <w:rFonts w:ascii="Cambria" w:hAnsi="Cambria" w:cstheme="minorHAnsi"/>
          <w:color w:val="FF0000"/>
          <w:sz w:val="22"/>
          <w:szCs w:val="22"/>
        </w:rPr>
        <w:t xml:space="preserve">x. </w:t>
      </w:r>
      <w:r>
        <w:rPr>
          <w:rFonts w:ascii="Cambria" w:hAnsi="Cambria" w:cstheme="minorHAnsi"/>
          <w:color w:val="000000" w:themeColor="text1"/>
          <w:sz w:val="22"/>
          <w:szCs w:val="22"/>
        </w:rPr>
        <w:t xml:space="preserve"> </w:t>
      </w:r>
    </w:p>
    <w:p w14:paraId="3D5C6D30" w14:textId="4E4061CF" w:rsidR="002F2648" w:rsidRDefault="002F2648" w:rsidP="002F2648">
      <w:pPr>
        <w:pStyle w:val="sv-font-normal"/>
        <w:spacing w:before="0" w:beforeAutospacing="0" w:after="0" w:afterAutospacing="0"/>
        <w:rPr>
          <w:rFonts w:ascii="Cambria" w:hAnsi="Cambria" w:cstheme="minorHAnsi"/>
          <w:color w:val="FF0000"/>
          <w:sz w:val="22"/>
          <w:szCs w:val="22"/>
        </w:rPr>
      </w:pPr>
      <w:r>
        <w:rPr>
          <w:rFonts w:ascii="Cambria" w:hAnsi="Cambria" w:cstheme="minorHAnsi"/>
          <w:color w:val="000000" w:themeColor="text1"/>
          <w:sz w:val="22"/>
          <w:szCs w:val="22"/>
        </w:rPr>
        <w:t xml:space="preserve">Medlemsavgiften från </w:t>
      </w:r>
      <w:r w:rsidR="00BF4383" w:rsidRPr="00232240">
        <w:rPr>
          <w:rFonts w:ascii="Cambria" w:hAnsi="Cambria" w:cstheme="minorHAnsi"/>
          <w:color w:val="FF0000"/>
          <w:sz w:val="22"/>
          <w:szCs w:val="22"/>
        </w:rPr>
        <w:t>x</w:t>
      </w:r>
      <w:r>
        <w:rPr>
          <w:rFonts w:ascii="Cambria" w:hAnsi="Cambria" w:cstheme="minorHAnsi"/>
          <w:color w:val="000000" w:themeColor="text1"/>
          <w:sz w:val="22"/>
          <w:szCs w:val="22"/>
        </w:rPr>
        <w:t xml:space="preserve"> kommun betalas ut från</w:t>
      </w:r>
      <w:r w:rsidR="00BF4383">
        <w:rPr>
          <w:rFonts w:ascii="Cambria" w:hAnsi="Cambria" w:cstheme="minorHAnsi"/>
          <w:color w:val="000000" w:themeColor="text1"/>
          <w:sz w:val="22"/>
          <w:szCs w:val="22"/>
        </w:rPr>
        <w:t xml:space="preserve"> </w:t>
      </w:r>
      <w:r w:rsidR="00BF4383" w:rsidRPr="00232240">
        <w:rPr>
          <w:rFonts w:ascii="Cambria" w:hAnsi="Cambria" w:cstheme="minorHAnsi"/>
          <w:color w:val="FF0000"/>
          <w:sz w:val="22"/>
          <w:szCs w:val="22"/>
        </w:rPr>
        <w:t>…………</w:t>
      </w:r>
      <w:r w:rsidRPr="00232240">
        <w:rPr>
          <w:rFonts w:ascii="Cambria" w:hAnsi="Cambria" w:cstheme="minorHAnsi"/>
          <w:color w:val="FF0000"/>
          <w:sz w:val="22"/>
          <w:szCs w:val="22"/>
        </w:rPr>
        <w:t xml:space="preserve">. </w:t>
      </w:r>
      <w:r w:rsidR="00232240">
        <w:rPr>
          <w:rFonts w:ascii="Cambria" w:hAnsi="Cambria" w:cstheme="minorHAnsi"/>
          <w:color w:val="FF0000"/>
          <w:sz w:val="22"/>
          <w:szCs w:val="22"/>
        </w:rPr>
        <w:t>(exempelvis förvaltning)</w:t>
      </w:r>
    </w:p>
    <w:p w14:paraId="16F52EC6" w14:textId="57101CF9" w:rsidR="0008357A" w:rsidRDefault="0008357A" w:rsidP="002F2648">
      <w:pPr>
        <w:pStyle w:val="sv-font-normal"/>
        <w:spacing w:before="0" w:beforeAutospacing="0" w:after="0" w:afterAutospacing="0"/>
        <w:rPr>
          <w:rFonts w:ascii="Cambria" w:hAnsi="Cambria" w:cstheme="minorHAnsi"/>
          <w:color w:val="FF0000"/>
          <w:sz w:val="22"/>
          <w:szCs w:val="22"/>
        </w:rPr>
      </w:pPr>
    </w:p>
    <w:p w14:paraId="5A28FCA3" w14:textId="77777777" w:rsidR="0008357A" w:rsidRDefault="0008357A" w:rsidP="002F2648">
      <w:pPr>
        <w:pStyle w:val="sv-font-normal"/>
        <w:spacing w:before="0" w:beforeAutospacing="0" w:after="0" w:afterAutospacing="0"/>
        <w:rPr>
          <w:rFonts w:ascii="Cambria" w:hAnsi="Cambria" w:cstheme="minorHAnsi"/>
          <w:sz w:val="22"/>
          <w:szCs w:val="22"/>
        </w:rPr>
      </w:pPr>
    </w:p>
    <w:p w14:paraId="20345B65" w14:textId="793393AC" w:rsidR="0008357A" w:rsidRPr="0008357A" w:rsidRDefault="0008357A" w:rsidP="002F2648">
      <w:pPr>
        <w:pStyle w:val="sv-font-normal"/>
        <w:spacing w:before="0" w:beforeAutospacing="0" w:after="0" w:afterAutospacing="0"/>
        <w:rPr>
          <w:rFonts w:ascii="Cambria" w:hAnsi="Cambria" w:cstheme="minorHAnsi"/>
          <w:sz w:val="22"/>
          <w:szCs w:val="22"/>
        </w:rPr>
      </w:pPr>
      <w:r w:rsidRPr="0008357A">
        <w:rPr>
          <w:rFonts w:ascii="Cambria" w:hAnsi="Cambria" w:cstheme="minorHAnsi"/>
          <w:sz w:val="22"/>
          <w:szCs w:val="22"/>
        </w:rPr>
        <w:t xml:space="preserve">Mer info </w:t>
      </w:r>
      <w:r>
        <w:rPr>
          <w:rFonts w:ascii="Cambria" w:hAnsi="Cambria" w:cstheme="minorHAnsi"/>
          <w:sz w:val="22"/>
          <w:szCs w:val="22"/>
        </w:rPr>
        <w:t xml:space="preserve">om Samordningsförbundet Uppsala län </w:t>
      </w:r>
      <w:r w:rsidRPr="0008357A">
        <w:rPr>
          <w:rFonts w:ascii="Cambria" w:hAnsi="Cambria" w:cstheme="minorHAnsi"/>
          <w:sz w:val="22"/>
          <w:szCs w:val="22"/>
        </w:rPr>
        <w:t xml:space="preserve">finns att hitta på </w:t>
      </w:r>
      <w:hyperlink r:id="rId6" w:history="1">
        <w:r w:rsidRPr="0008357A">
          <w:rPr>
            <w:rStyle w:val="Hyperlnk"/>
            <w:rFonts w:ascii="Cambria" w:hAnsi="Cambria" w:cstheme="minorHAnsi"/>
            <w:color w:val="auto"/>
            <w:sz w:val="22"/>
            <w:szCs w:val="22"/>
          </w:rPr>
          <w:t>www.finsamuppsala.se</w:t>
        </w:r>
      </w:hyperlink>
    </w:p>
    <w:p w14:paraId="7F4E5E95" w14:textId="77777777" w:rsidR="0008357A" w:rsidRDefault="0008357A" w:rsidP="002F2648">
      <w:pPr>
        <w:pStyle w:val="sv-font-normal"/>
        <w:spacing w:before="0" w:beforeAutospacing="0" w:after="0" w:afterAutospacing="0"/>
        <w:rPr>
          <w:rFonts w:ascii="Cambria" w:hAnsi="Cambria" w:cstheme="minorHAnsi"/>
          <w:color w:val="000000" w:themeColor="text1"/>
          <w:sz w:val="22"/>
          <w:szCs w:val="22"/>
        </w:rPr>
      </w:pPr>
    </w:p>
    <w:p w14:paraId="502D16B6" w14:textId="77777777" w:rsidR="00E36F38" w:rsidRDefault="00E36F38"/>
    <w:sectPr w:rsidR="00E36F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F9E4" w14:textId="77777777" w:rsidR="005512FF" w:rsidRDefault="005512FF" w:rsidP="005512FF">
      <w:pPr>
        <w:spacing w:after="0" w:line="240" w:lineRule="auto"/>
      </w:pPr>
      <w:r>
        <w:separator/>
      </w:r>
    </w:p>
  </w:endnote>
  <w:endnote w:type="continuationSeparator" w:id="0">
    <w:p w14:paraId="6F4C4C3B" w14:textId="77777777" w:rsidR="005512FF" w:rsidRDefault="005512FF" w:rsidP="005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475152"/>
      <w:docPartObj>
        <w:docPartGallery w:val="Page Numbers (Bottom of Page)"/>
        <w:docPartUnique/>
      </w:docPartObj>
    </w:sdtPr>
    <w:sdtEndPr/>
    <w:sdtContent>
      <w:p w14:paraId="2EEB1EDA" w14:textId="0A0D6A55" w:rsidR="005512FF" w:rsidRDefault="005512FF">
        <w:pPr>
          <w:pStyle w:val="Sidfot"/>
          <w:jc w:val="center"/>
        </w:pPr>
        <w:r>
          <w:fldChar w:fldCharType="begin"/>
        </w:r>
        <w:r>
          <w:instrText>PAGE   \* MERGEFORMAT</w:instrText>
        </w:r>
        <w:r>
          <w:fldChar w:fldCharType="separate"/>
        </w:r>
        <w:r>
          <w:t>2</w:t>
        </w:r>
        <w:r>
          <w:fldChar w:fldCharType="end"/>
        </w:r>
      </w:p>
    </w:sdtContent>
  </w:sdt>
  <w:p w14:paraId="3414A81C" w14:textId="77777777" w:rsidR="005512FF" w:rsidRDefault="005512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B4B2" w14:textId="77777777" w:rsidR="005512FF" w:rsidRDefault="005512FF" w:rsidP="005512FF">
      <w:pPr>
        <w:spacing w:after="0" w:line="240" w:lineRule="auto"/>
      </w:pPr>
      <w:r>
        <w:separator/>
      </w:r>
    </w:p>
  </w:footnote>
  <w:footnote w:type="continuationSeparator" w:id="0">
    <w:p w14:paraId="5D2BB930" w14:textId="77777777" w:rsidR="005512FF" w:rsidRDefault="005512FF" w:rsidP="0055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D0A8" w14:textId="6A3A8DAB" w:rsidR="002A626E" w:rsidRDefault="00BF4383">
    <w:pPr>
      <w:pStyle w:val="Sidhuvud"/>
    </w:pPr>
    <w:r>
      <w:rPr>
        <w:noProof/>
      </w:rPr>
      <w:drawing>
        <wp:anchor distT="0" distB="0" distL="114300" distR="114300" simplePos="0" relativeHeight="251664384" behindDoc="1" locked="0" layoutInCell="1" allowOverlap="1" wp14:anchorId="2585F3CD" wp14:editId="3EBC201D">
          <wp:simplePos x="0" y="0"/>
          <wp:positionH relativeFrom="margin">
            <wp:posOffset>3777903</wp:posOffset>
          </wp:positionH>
          <wp:positionV relativeFrom="paragraph">
            <wp:posOffset>-119133</wp:posOffset>
          </wp:positionV>
          <wp:extent cx="1567180" cy="334645"/>
          <wp:effectExtent l="0" t="0" r="0" b="8255"/>
          <wp:wrapTight wrapText="bothSides">
            <wp:wrapPolygon edited="0">
              <wp:start x="525" y="0"/>
              <wp:lineTo x="0" y="6148"/>
              <wp:lineTo x="0" y="20903"/>
              <wp:lineTo x="1838" y="20903"/>
              <wp:lineTo x="21267" y="18444"/>
              <wp:lineTo x="21267" y="1230"/>
              <wp:lineTo x="3151" y="0"/>
              <wp:lineTo x="525"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334645"/>
                  </a:xfrm>
                  <a:prstGeom prst="rect">
                    <a:avLst/>
                  </a:prstGeom>
                  <a:noFill/>
                </pic:spPr>
              </pic:pic>
            </a:graphicData>
          </a:graphic>
          <wp14:sizeRelH relativeFrom="margin">
            <wp14:pctWidth>0</wp14:pctWidth>
          </wp14:sizeRelH>
          <wp14:sizeRelV relativeFrom="margin">
            <wp14:pctHeight>0</wp14:pctHeight>
          </wp14:sizeRelV>
        </wp:anchor>
      </w:drawing>
    </w:r>
    <w:r w:rsidRPr="00BF4383">
      <w:rPr>
        <w:noProof/>
      </w:rPr>
      <mc:AlternateContent>
        <mc:Choice Requires="wps">
          <w:drawing>
            <wp:inline distT="0" distB="0" distL="0" distR="0" wp14:anchorId="066245D5" wp14:editId="517A1CF4">
              <wp:extent cx="12065" cy="12065"/>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EA3D8" id="Rektangel 2"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" filled="f" stroked="f">
              <o:lock v:ext="edit" aspectratio="t"/>
              <w10:anchorlock/>
            </v:rect>
          </w:pict>
        </mc:Fallback>
      </mc:AlternateContent>
    </w:r>
    <w:r>
      <w:rPr>
        <w:noProof/>
      </w:rPr>
      <mc:AlternateContent>
        <mc:Choice Requires="wps">
          <w:drawing>
            <wp:inline distT="0" distB="0" distL="0" distR="0" wp14:anchorId="25CD1034" wp14:editId="093CC476">
              <wp:extent cx="12065" cy="12065"/>
              <wp:effectExtent l="0" t="0" r="0" b="0"/>
              <wp:docPr id="3" name="Rektang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83357" id="Rektangel 3"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" filled="f" stroked="f">
              <o:lock v:ext="edit" aspectratio="t"/>
              <w10:anchorlock/>
            </v:rect>
          </w:pict>
        </mc:Fallback>
      </mc:AlternateContent>
    </w:r>
    <w:r>
      <w:rPr>
        <w:noProof/>
      </w:rPr>
      <mc:AlternateContent>
        <mc:Choice Requires="wps">
          <w:drawing>
            <wp:inline distT="0" distB="0" distL="0" distR="0" wp14:anchorId="0FADDD26" wp14:editId="1C09C403">
              <wp:extent cx="12065" cy="12065"/>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29A10" id="AutoShape 5"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" filled="f" stroked="f">
              <o:lock v:ext="edit" aspectratio="t"/>
              <w10:anchorlock/>
            </v:rect>
          </w:pict>
        </mc:Fallback>
      </mc:AlternateContent>
    </w:r>
    <w:r w:rsidRPr="00BF4383">
      <w:rPr>
        <w:noProof/>
      </w:rPr>
      <mc:AlternateContent>
        <mc:Choice Requires="wps">
          <w:drawing>
            <wp:inline distT="0" distB="0" distL="0" distR="0" wp14:anchorId="3059CFC0" wp14:editId="47F45E51">
              <wp:extent cx="12065" cy="12065"/>
              <wp:effectExtent l="0" t="0" r="0" b="0"/>
              <wp:docPr id="5" name="Rektange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4D7B4" id="Rektangel 5"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" filled="f" stroked="f">
              <o:lock v:ext="edit" aspectratio="t"/>
              <w10:anchorlock/>
            </v:rect>
          </w:pict>
        </mc:Fallback>
      </mc:AlternateContent>
    </w:r>
    <w:r w:rsidR="002A626E" w:rsidRPr="002A626E">
      <w:rPr>
        <w:noProof/>
      </w:rPr>
      <w:drawing>
        <wp:anchor distT="0" distB="0" distL="114300" distR="114300" simplePos="0" relativeHeight="251663360" behindDoc="0" locked="0" layoutInCell="1" allowOverlap="1" wp14:anchorId="0DB80006" wp14:editId="0F8A9805">
          <wp:simplePos x="0" y="0"/>
          <wp:positionH relativeFrom="column">
            <wp:posOffset>2509520</wp:posOffset>
          </wp:positionH>
          <wp:positionV relativeFrom="paragraph">
            <wp:posOffset>-27305</wp:posOffset>
          </wp:positionV>
          <wp:extent cx="1162685" cy="253365"/>
          <wp:effectExtent l="0" t="0" r="0" b="0"/>
          <wp:wrapNone/>
          <wp:docPr id="30" name="Bildobjekt 30" descr="C:\Users\66124406\Desktop\RegionUppsala_logo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124406\Desktop\RegionUppsala_logo_17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68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26E" w:rsidRPr="002A626E">
      <w:rPr>
        <w:noProof/>
      </w:rPr>
      <w:drawing>
        <wp:anchor distT="0" distB="0" distL="114300" distR="114300" simplePos="0" relativeHeight="251662336" behindDoc="0" locked="0" layoutInCell="1" allowOverlap="1" wp14:anchorId="2312EF3E" wp14:editId="5950E5BE">
          <wp:simplePos x="0" y="0"/>
          <wp:positionH relativeFrom="column">
            <wp:posOffset>1049020</wp:posOffset>
          </wp:positionH>
          <wp:positionV relativeFrom="paragraph">
            <wp:posOffset>4445</wp:posOffset>
          </wp:positionV>
          <wp:extent cx="1334135" cy="187960"/>
          <wp:effectExtent l="0" t="0" r="0" b="2540"/>
          <wp:wrapNone/>
          <wp:docPr id="3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187960"/>
                  </a:xfrm>
                  <a:prstGeom prst="rect">
                    <a:avLst/>
                  </a:prstGeom>
                </pic:spPr>
              </pic:pic>
            </a:graphicData>
          </a:graphic>
        </wp:anchor>
      </w:drawing>
    </w:r>
    <w:r w:rsidR="002A626E" w:rsidRPr="002A626E">
      <w:rPr>
        <w:noProof/>
      </w:rPr>
      <w:drawing>
        <wp:anchor distT="0" distB="0" distL="114300" distR="114300" simplePos="0" relativeHeight="251661312" behindDoc="0" locked="0" layoutInCell="1" allowOverlap="1" wp14:anchorId="260CD702" wp14:editId="1C5A8FF2">
          <wp:simplePos x="0" y="0"/>
          <wp:positionH relativeFrom="column">
            <wp:posOffset>-695325</wp:posOffset>
          </wp:positionH>
          <wp:positionV relativeFrom="paragraph">
            <wp:posOffset>-13970</wp:posOffset>
          </wp:positionV>
          <wp:extent cx="1609090" cy="196850"/>
          <wp:effectExtent l="0" t="0" r="0" b="0"/>
          <wp:wrapNone/>
          <wp:docPr id="32" name="Bildobjekt 8" descr="\\ads.sfa.se\data\Hemkataloger\66124406\Mina Dokument\GESAM\AF\Af logo.png"/>
          <wp:cNvGraphicFramePr/>
          <a:graphic xmlns:a="http://schemas.openxmlformats.org/drawingml/2006/main">
            <a:graphicData uri="http://schemas.openxmlformats.org/drawingml/2006/picture">
              <pic:pic xmlns:pic="http://schemas.openxmlformats.org/drawingml/2006/picture">
                <pic:nvPicPr>
                  <pic:cNvPr id="9" name="Bildobjekt 8" descr="\\ads.sfa.se\data\Hemkataloger\66124406\Mina Dokument\GESAM\AF\Af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090" cy="1968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4D"/>
    <w:rsid w:val="00075475"/>
    <w:rsid w:val="0008357A"/>
    <w:rsid w:val="000C1914"/>
    <w:rsid w:val="00232240"/>
    <w:rsid w:val="002A626E"/>
    <w:rsid w:val="002F2648"/>
    <w:rsid w:val="003020BF"/>
    <w:rsid w:val="00364389"/>
    <w:rsid w:val="005512FF"/>
    <w:rsid w:val="005B749C"/>
    <w:rsid w:val="006259F4"/>
    <w:rsid w:val="00627137"/>
    <w:rsid w:val="006A5DCF"/>
    <w:rsid w:val="006B2110"/>
    <w:rsid w:val="008B64B0"/>
    <w:rsid w:val="008F6188"/>
    <w:rsid w:val="00922E04"/>
    <w:rsid w:val="00AA013B"/>
    <w:rsid w:val="00BB750C"/>
    <w:rsid w:val="00BF4383"/>
    <w:rsid w:val="00C572C9"/>
    <w:rsid w:val="00CC154D"/>
    <w:rsid w:val="00CD3700"/>
    <w:rsid w:val="00CF7057"/>
    <w:rsid w:val="00D71272"/>
    <w:rsid w:val="00D71E36"/>
    <w:rsid w:val="00E36F38"/>
    <w:rsid w:val="00E800B7"/>
    <w:rsid w:val="00EA3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088BF"/>
  <w15:chartTrackingRefBased/>
  <w15:docId w15:val="{62F7749A-6880-4403-AA76-3007F85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font-normal">
    <w:name w:val="sv-font-normal"/>
    <w:basedOn w:val="Normal"/>
    <w:rsid w:val="006A5D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5512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2FF"/>
  </w:style>
  <w:style w:type="paragraph" w:styleId="Sidfot">
    <w:name w:val="footer"/>
    <w:basedOn w:val="Normal"/>
    <w:link w:val="SidfotChar"/>
    <w:uiPriority w:val="99"/>
    <w:unhideWhenUsed/>
    <w:rsid w:val="005512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2FF"/>
  </w:style>
  <w:style w:type="paragraph" w:styleId="Normalwebb">
    <w:name w:val="Normal (Web)"/>
    <w:basedOn w:val="Normal"/>
    <w:uiPriority w:val="99"/>
    <w:semiHidden/>
    <w:unhideWhenUsed/>
    <w:rsid w:val="00CF7057"/>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D7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8357A"/>
    <w:rPr>
      <w:color w:val="0563C1" w:themeColor="hyperlink"/>
      <w:u w:val="single"/>
    </w:rPr>
  </w:style>
  <w:style w:type="character" w:styleId="Olstomnmnande">
    <w:name w:val="Unresolved Mention"/>
    <w:basedOn w:val="Standardstycketeckensnitt"/>
    <w:uiPriority w:val="99"/>
    <w:semiHidden/>
    <w:unhideWhenUsed/>
    <w:rsid w:val="0008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2329">
      <w:bodyDiv w:val="1"/>
      <w:marLeft w:val="0"/>
      <w:marRight w:val="0"/>
      <w:marTop w:val="0"/>
      <w:marBottom w:val="0"/>
      <w:divBdr>
        <w:top w:val="none" w:sz="0" w:space="0" w:color="auto"/>
        <w:left w:val="none" w:sz="0" w:space="0" w:color="auto"/>
        <w:bottom w:val="none" w:sz="0" w:space="0" w:color="auto"/>
        <w:right w:val="none" w:sz="0" w:space="0" w:color="auto"/>
      </w:divBdr>
      <w:divsChild>
        <w:div w:id="1535773568">
          <w:marLeft w:val="0"/>
          <w:marRight w:val="0"/>
          <w:marTop w:val="0"/>
          <w:marBottom w:val="0"/>
          <w:divBdr>
            <w:top w:val="none" w:sz="0" w:space="0" w:color="auto"/>
            <w:left w:val="none" w:sz="0" w:space="0" w:color="auto"/>
            <w:bottom w:val="none" w:sz="0" w:space="0" w:color="auto"/>
            <w:right w:val="none" w:sz="0" w:space="0" w:color="auto"/>
          </w:divBdr>
          <w:divsChild>
            <w:div w:id="1591818817">
              <w:marLeft w:val="0"/>
              <w:marRight w:val="0"/>
              <w:marTop w:val="0"/>
              <w:marBottom w:val="0"/>
              <w:divBdr>
                <w:top w:val="none" w:sz="0" w:space="0" w:color="auto"/>
                <w:left w:val="none" w:sz="0" w:space="0" w:color="auto"/>
                <w:bottom w:val="none" w:sz="0" w:space="0" w:color="auto"/>
                <w:right w:val="none" w:sz="0" w:space="0" w:color="auto"/>
              </w:divBdr>
              <w:divsChild>
                <w:div w:id="1365474222">
                  <w:marLeft w:val="0"/>
                  <w:marRight w:val="0"/>
                  <w:marTop w:val="0"/>
                  <w:marBottom w:val="0"/>
                  <w:divBdr>
                    <w:top w:val="none" w:sz="0" w:space="0" w:color="auto"/>
                    <w:left w:val="none" w:sz="0" w:space="0" w:color="auto"/>
                    <w:bottom w:val="none" w:sz="0" w:space="0" w:color="auto"/>
                    <w:right w:val="none" w:sz="0" w:space="0" w:color="auto"/>
                  </w:divBdr>
                  <w:divsChild>
                    <w:div w:id="1881938164">
                      <w:marLeft w:val="0"/>
                      <w:marRight w:val="0"/>
                      <w:marTop w:val="0"/>
                      <w:marBottom w:val="0"/>
                      <w:divBdr>
                        <w:top w:val="none" w:sz="0" w:space="0" w:color="auto"/>
                        <w:left w:val="none" w:sz="0" w:space="0" w:color="auto"/>
                        <w:bottom w:val="none" w:sz="0" w:space="0" w:color="auto"/>
                        <w:right w:val="none" w:sz="0" w:space="0" w:color="auto"/>
                      </w:divBdr>
                      <w:divsChild>
                        <w:div w:id="10283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8168">
          <w:marLeft w:val="0"/>
          <w:marRight w:val="0"/>
          <w:marTop w:val="0"/>
          <w:marBottom w:val="0"/>
          <w:divBdr>
            <w:top w:val="none" w:sz="0" w:space="0" w:color="auto"/>
            <w:left w:val="none" w:sz="0" w:space="0" w:color="auto"/>
            <w:bottom w:val="none" w:sz="0" w:space="0" w:color="auto"/>
            <w:right w:val="none" w:sz="0" w:space="0" w:color="auto"/>
          </w:divBdr>
          <w:divsChild>
            <w:div w:id="1214343732">
              <w:marLeft w:val="0"/>
              <w:marRight w:val="0"/>
              <w:marTop w:val="0"/>
              <w:marBottom w:val="0"/>
              <w:divBdr>
                <w:top w:val="none" w:sz="0" w:space="0" w:color="auto"/>
                <w:left w:val="none" w:sz="0" w:space="0" w:color="auto"/>
                <w:bottom w:val="none" w:sz="0" w:space="0" w:color="auto"/>
                <w:right w:val="none" w:sz="0" w:space="0" w:color="auto"/>
              </w:divBdr>
              <w:divsChild>
                <w:div w:id="788428600">
                  <w:marLeft w:val="0"/>
                  <w:marRight w:val="0"/>
                  <w:marTop w:val="0"/>
                  <w:marBottom w:val="0"/>
                  <w:divBdr>
                    <w:top w:val="none" w:sz="0" w:space="0" w:color="auto"/>
                    <w:left w:val="none" w:sz="0" w:space="0" w:color="auto"/>
                    <w:bottom w:val="none" w:sz="0" w:space="0" w:color="auto"/>
                    <w:right w:val="none" w:sz="0" w:space="0" w:color="auto"/>
                  </w:divBdr>
                  <w:divsChild>
                    <w:div w:id="71586529">
                      <w:marLeft w:val="0"/>
                      <w:marRight w:val="0"/>
                      <w:marTop w:val="0"/>
                      <w:marBottom w:val="0"/>
                      <w:divBdr>
                        <w:top w:val="none" w:sz="0" w:space="0" w:color="auto"/>
                        <w:left w:val="none" w:sz="0" w:space="0" w:color="auto"/>
                        <w:bottom w:val="none" w:sz="0" w:space="0" w:color="auto"/>
                        <w:right w:val="none" w:sz="0" w:space="0" w:color="auto"/>
                      </w:divBdr>
                      <w:divsChild>
                        <w:div w:id="12062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9179">
          <w:marLeft w:val="0"/>
          <w:marRight w:val="0"/>
          <w:marTop w:val="0"/>
          <w:marBottom w:val="0"/>
          <w:divBdr>
            <w:top w:val="none" w:sz="0" w:space="0" w:color="auto"/>
            <w:left w:val="none" w:sz="0" w:space="0" w:color="auto"/>
            <w:bottom w:val="none" w:sz="0" w:space="0" w:color="auto"/>
            <w:right w:val="none" w:sz="0" w:space="0" w:color="auto"/>
          </w:divBdr>
          <w:divsChild>
            <w:div w:id="154302391">
              <w:marLeft w:val="0"/>
              <w:marRight w:val="0"/>
              <w:marTop w:val="0"/>
              <w:marBottom w:val="0"/>
              <w:divBdr>
                <w:top w:val="none" w:sz="0" w:space="0" w:color="auto"/>
                <w:left w:val="none" w:sz="0" w:space="0" w:color="auto"/>
                <w:bottom w:val="none" w:sz="0" w:space="0" w:color="auto"/>
                <w:right w:val="none" w:sz="0" w:space="0" w:color="auto"/>
              </w:divBdr>
              <w:divsChild>
                <w:div w:id="1081608843">
                  <w:marLeft w:val="0"/>
                  <w:marRight w:val="0"/>
                  <w:marTop w:val="0"/>
                  <w:marBottom w:val="0"/>
                  <w:divBdr>
                    <w:top w:val="none" w:sz="0" w:space="0" w:color="auto"/>
                    <w:left w:val="none" w:sz="0" w:space="0" w:color="auto"/>
                    <w:bottom w:val="none" w:sz="0" w:space="0" w:color="auto"/>
                    <w:right w:val="none" w:sz="0" w:space="0" w:color="auto"/>
                  </w:divBdr>
                  <w:divsChild>
                    <w:div w:id="535580302">
                      <w:marLeft w:val="0"/>
                      <w:marRight w:val="0"/>
                      <w:marTop w:val="0"/>
                      <w:marBottom w:val="0"/>
                      <w:divBdr>
                        <w:top w:val="none" w:sz="0" w:space="0" w:color="auto"/>
                        <w:left w:val="none" w:sz="0" w:space="0" w:color="auto"/>
                        <w:bottom w:val="none" w:sz="0" w:space="0" w:color="auto"/>
                        <w:right w:val="none" w:sz="0" w:space="0" w:color="auto"/>
                      </w:divBdr>
                      <w:divsChild>
                        <w:div w:id="1750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52360">
      <w:bodyDiv w:val="1"/>
      <w:marLeft w:val="0"/>
      <w:marRight w:val="0"/>
      <w:marTop w:val="0"/>
      <w:marBottom w:val="0"/>
      <w:divBdr>
        <w:top w:val="none" w:sz="0" w:space="0" w:color="auto"/>
        <w:left w:val="none" w:sz="0" w:space="0" w:color="auto"/>
        <w:bottom w:val="none" w:sz="0" w:space="0" w:color="auto"/>
        <w:right w:val="none" w:sz="0" w:space="0" w:color="auto"/>
      </w:divBdr>
    </w:div>
    <w:div w:id="18505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samuppsal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1045</Words>
  <Characters>5544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Gårdh Kjell-åke</dc:creator>
  <cp:keywords/>
  <dc:description/>
  <cp:lastModifiedBy>Katarina Åkerblom</cp:lastModifiedBy>
  <cp:revision>6</cp:revision>
  <dcterms:created xsi:type="dcterms:W3CDTF">2020-10-21T06:33:00Z</dcterms:created>
  <dcterms:modified xsi:type="dcterms:W3CDTF">2020-10-21T08:42:00Z</dcterms:modified>
</cp:coreProperties>
</file>